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7FE" w:rsidRPr="005E11B3" w:rsidRDefault="002E5E6A" w:rsidP="00750FF4">
      <w:pPr>
        <w:spacing w:before="240"/>
        <w:ind w:left="2880" w:firstLine="720"/>
        <w:rPr>
          <w:rFonts w:ascii="Times New Roman" w:hAnsi="Times New Roman" w:cs="Times New Roman"/>
          <w:b/>
          <w:sz w:val="24"/>
          <w:szCs w:val="24"/>
        </w:rPr>
      </w:pPr>
      <w:bookmarkStart w:id="0" w:name="_GoBack"/>
      <w:bookmarkEnd w:id="0"/>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640080</wp:posOffset>
                </wp:positionH>
                <wp:positionV relativeFrom="paragraph">
                  <wp:posOffset>9525</wp:posOffset>
                </wp:positionV>
                <wp:extent cx="4587240" cy="653415"/>
                <wp:effectExtent l="1905" t="0" r="1905"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240" cy="653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0FF4" w:rsidRPr="00A16EEC" w:rsidRDefault="00750FF4" w:rsidP="00750FF4">
                            <w:pPr>
                              <w:spacing w:after="0" w:line="240" w:lineRule="auto"/>
                              <w:jc w:val="center"/>
                              <w:rPr>
                                <w:rFonts w:ascii="Times New Roman" w:hAnsi="Times New Roman" w:cs="Times New Roman"/>
                                <w:b/>
                                <w:sz w:val="24"/>
                                <w:u w:val="single"/>
                              </w:rPr>
                            </w:pPr>
                            <w:r w:rsidRPr="00A16EEC">
                              <w:rPr>
                                <w:rFonts w:ascii="Times New Roman" w:hAnsi="Times New Roman" w:cs="Times New Roman"/>
                                <w:b/>
                                <w:sz w:val="24"/>
                                <w:u w:val="single"/>
                              </w:rPr>
                              <w:t xml:space="preserve">TATA </w:t>
                            </w:r>
                            <w:smartTag w:uri="urn:schemas-microsoft-com:office:smarttags" w:element="PlaceName">
                              <w:r w:rsidRPr="00A16EEC">
                                <w:rPr>
                                  <w:rFonts w:ascii="Times New Roman" w:hAnsi="Times New Roman" w:cs="Times New Roman"/>
                                  <w:b/>
                                  <w:sz w:val="24"/>
                                  <w:u w:val="single"/>
                                </w:rPr>
                                <w:t>MEMORIAL</w:t>
                              </w:r>
                            </w:smartTag>
                            <w:smartTag w:uri="urn:schemas-microsoft-com:office:smarttags" w:element="PlaceType">
                              <w:r w:rsidRPr="00A16EEC">
                                <w:rPr>
                                  <w:rFonts w:ascii="Times New Roman" w:hAnsi="Times New Roman" w:cs="Times New Roman"/>
                                  <w:b/>
                                  <w:sz w:val="24"/>
                                  <w:u w:val="single"/>
                                </w:rPr>
                                <w:t>HOSPITAL</w:t>
                              </w:r>
                            </w:smartTag>
                          </w:p>
                          <w:p w:rsidR="00750FF4" w:rsidRPr="00A16EEC" w:rsidRDefault="00A16EEC" w:rsidP="00750FF4">
                            <w:pPr>
                              <w:spacing w:after="0" w:line="240" w:lineRule="auto"/>
                              <w:jc w:val="center"/>
                              <w:rPr>
                                <w:rFonts w:ascii="Times New Roman" w:hAnsi="Times New Roman" w:cs="Times New Roman"/>
                                <w:b/>
                                <w:sz w:val="24"/>
                              </w:rPr>
                            </w:pPr>
                            <w:r>
                              <w:rPr>
                                <w:rFonts w:ascii="Times New Roman" w:hAnsi="Times New Roman" w:cs="Times New Roman"/>
                                <w:b/>
                                <w:sz w:val="24"/>
                              </w:rPr>
                              <w:t>TATA MEMORIAL CENTRE</w:t>
                            </w:r>
                          </w:p>
                          <w:p w:rsidR="00750FF4" w:rsidRPr="00A16EEC" w:rsidRDefault="00A1273C" w:rsidP="00A16EEC">
                            <w:pPr>
                              <w:spacing w:after="0" w:line="240" w:lineRule="auto"/>
                              <w:rPr>
                                <w:rFonts w:ascii="Times New Roman" w:hAnsi="Times New Roman" w:cs="Times New Roman"/>
                                <w:sz w:val="24"/>
                              </w:rPr>
                            </w:pPr>
                            <w:r>
                              <w:rPr>
                                <w:rFonts w:ascii="Times New Roman" w:hAnsi="Times New Roman" w:cs="Times New Roman"/>
                                <w:sz w:val="24"/>
                              </w:rPr>
                              <w:t xml:space="preserve">    </w:t>
                            </w:r>
                            <w:r w:rsidR="00A339FB">
                              <w:rPr>
                                <w:rFonts w:ascii="Times New Roman" w:hAnsi="Times New Roman" w:cs="Times New Roman"/>
                                <w:sz w:val="24"/>
                              </w:rPr>
                              <w:t xml:space="preserve">                        </w:t>
                            </w:r>
                            <w:r w:rsidR="00A16EEC" w:rsidRPr="00A16EEC">
                              <w:rPr>
                                <w:rFonts w:ascii="Times New Roman" w:hAnsi="Times New Roman" w:cs="Times New Roman"/>
                                <w:sz w:val="24"/>
                              </w:rPr>
                              <w:t>(A Grant in Aid Institute under DAE)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0.4pt;margin-top:.75pt;width:361.2pt;height:5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EbWggIAAA8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" stroked="f">
                <v:textbox>
                  <w:txbxContent>
                    <w:p w:rsidR="00750FF4" w:rsidRPr="00A16EEC" w:rsidRDefault="00750FF4" w:rsidP="00750FF4">
                      <w:pPr>
                        <w:spacing w:after="0" w:line="240" w:lineRule="auto"/>
                        <w:jc w:val="center"/>
                        <w:rPr>
                          <w:rFonts w:ascii="Times New Roman" w:hAnsi="Times New Roman" w:cs="Times New Roman"/>
                          <w:b/>
                          <w:sz w:val="24"/>
                          <w:u w:val="single"/>
                        </w:rPr>
                      </w:pPr>
                      <w:r w:rsidRPr="00A16EEC">
                        <w:rPr>
                          <w:rFonts w:ascii="Times New Roman" w:hAnsi="Times New Roman" w:cs="Times New Roman"/>
                          <w:b/>
                          <w:sz w:val="24"/>
                          <w:u w:val="single"/>
                        </w:rPr>
                        <w:t xml:space="preserve">TATA </w:t>
                      </w:r>
                      <w:smartTag w:uri="urn:schemas-microsoft-com:office:smarttags" w:element="PlaceName">
                        <w:r w:rsidRPr="00A16EEC">
                          <w:rPr>
                            <w:rFonts w:ascii="Times New Roman" w:hAnsi="Times New Roman" w:cs="Times New Roman"/>
                            <w:b/>
                            <w:sz w:val="24"/>
                            <w:u w:val="single"/>
                          </w:rPr>
                          <w:t>MEMORIAL</w:t>
                        </w:r>
                      </w:smartTag>
                      <w:smartTag w:uri="urn:schemas-microsoft-com:office:smarttags" w:element="PlaceType">
                        <w:r w:rsidRPr="00A16EEC">
                          <w:rPr>
                            <w:rFonts w:ascii="Times New Roman" w:hAnsi="Times New Roman" w:cs="Times New Roman"/>
                            <w:b/>
                            <w:sz w:val="24"/>
                            <w:u w:val="single"/>
                          </w:rPr>
                          <w:t>HOSPITAL</w:t>
                        </w:r>
                      </w:smartTag>
                    </w:p>
                    <w:p w:rsidR="00750FF4" w:rsidRPr="00A16EEC" w:rsidRDefault="00A16EEC" w:rsidP="00750FF4">
                      <w:pPr>
                        <w:spacing w:after="0" w:line="240" w:lineRule="auto"/>
                        <w:jc w:val="center"/>
                        <w:rPr>
                          <w:rFonts w:ascii="Times New Roman" w:hAnsi="Times New Roman" w:cs="Times New Roman"/>
                          <w:b/>
                          <w:sz w:val="24"/>
                        </w:rPr>
                      </w:pPr>
                      <w:r>
                        <w:rPr>
                          <w:rFonts w:ascii="Times New Roman" w:hAnsi="Times New Roman" w:cs="Times New Roman"/>
                          <w:b/>
                          <w:sz w:val="24"/>
                        </w:rPr>
                        <w:t>TATA MEMORIAL CENTRE</w:t>
                      </w:r>
                    </w:p>
                    <w:p w:rsidR="00750FF4" w:rsidRPr="00A16EEC" w:rsidRDefault="00A1273C" w:rsidP="00A16EEC">
                      <w:pPr>
                        <w:spacing w:after="0" w:line="240" w:lineRule="auto"/>
                        <w:rPr>
                          <w:rFonts w:ascii="Times New Roman" w:hAnsi="Times New Roman" w:cs="Times New Roman"/>
                          <w:sz w:val="24"/>
                        </w:rPr>
                      </w:pPr>
                      <w:r>
                        <w:rPr>
                          <w:rFonts w:ascii="Times New Roman" w:hAnsi="Times New Roman" w:cs="Times New Roman"/>
                          <w:sz w:val="24"/>
                        </w:rPr>
                        <w:t xml:space="preserve">    </w:t>
                      </w:r>
                      <w:r w:rsidR="00A339FB">
                        <w:rPr>
                          <w:rFonts w:ascii="Times New Roman" w:hAnsi="Times New Roman" w:cs="Times New Roman"/>
                          <w:sz w:val="24"/>
                        </w:rPr>
                        <w:t xml:space="preserve">                        </w:t>
                      </w:r>
                      <w:r w:rsidR="00A16EEC" w:rsidRPr="00A16EEC">
                        <w:rPr>
                          <w:rFonts w:ascii="Times New Roman" w:hAnsi="Times New Roman" w:cs="Times New Roman"/>
                          <w:sz w:val="24"/>
                        </w:rPr>
                        <w:t>(A Grant in Aid Institute under DAE)</w:t>
                      </w:r>
                    </w:p>
                  </w:txbxContent>
                </v:textbox>
              </v:shape>
            </w:pict>
          </mc:Fallback>
        </mc:AlternateContent>
      </w:r>
      <w:r w:rsidR="005D37FE" w:rsidRPr="005E11B3">
        <w:rPr>
          <w:rFonts w:ascii="Times New Roman" w:hAnsi="Times New Roman" w:cs="Times New Roman"/>
          <w:b/>
          <w:sz w:val="24"/>
          <w:szCs w:val="24"/>
        </w:rPr>
        <w:t>TENDER NOTICE</w:t>
      </w:r>
    </w:p>
    <w:p w:rsidR="00A339FB" w:rsidRDefault="00A339FB" w:rsidP="00A339FB">
      <w:pPr>
        <w:pStyle w:val="ListParagraph"/>
        <w:jc w:val="both"/>
        <w:rPr>
          <w:rFonts w:ascii="Times New Roman" w:hAnsi="Times New Roman" w:cs="Times New Roman"/>
          <w:sz w:val="24"/>
          <w:szCs w:val="24"/>
        </w:rPr>
      </w:pPr>
    </w:p>
    <w:p w:rsidR="00A339FB" w:rsidRDefault="00A339FB" w:rsidP="00A339FB">
      <w:pPr>
        <w:pStyle w:val="ListParagraph"/>
        <w:jc w:val="both"/>
        <w:rPr>
          <w:rFonts w:ascii="Times New Roman" w:hAnsi="Times New Roman" w:cs="Times New Roman"/>
          <w:sz w:val="24"/>
          <w:szCs w:val="24"/>
        </w:rPr>
      </w:pPr>
    </w:p>
    <w:p w:rsidR="005D37FE" w:rsidRPr="005E11B3" w:rsidRDefault="005D37FE" w:rsidP="00280702">
      <w:pPr>
        <w:pStyle w:val="ListParagraph"/>
        <w:numPr>
          <w:ilvl w:val="0"/>
          <w:numId w:val="9"/>
        </w:numPr>
        <w:jc w:val="both"/>
        <w:rPr>
          <w:rFonts w:ascii="Times New Roman" w:hAnsi="Times New Roman" w:cs="Times New Roman"/>
          <w:sz w:val="24"/>
          <w:szCs w:val="24"/>
        </w:rPr>
      </w:pPr>
      <w:r w:rsidRPr="005E11B3">
        <w:rPr>
          <w:rFonts w:ascii="Times New Roman" w:hAnsi="Times New Roman" w:cs="Times New Roman"/>
          <w:sz w:val="24"/>
          <w:szCs w:val="24"/>
        </w:rPr>
        <w:t xml:space="preserve">The Director, TMC invites sealed tenders in two parts for the supply of </w:t>
      </w:r>
      <w:r w:rsidR="00773D0D">
        <w:rPr>
          <w:rFonts w:ascii="Times New Roman" w:hAnsi="Times New Roman" w:cs="Times New Roman"/>
          <w:sz w:val="24"/>
          <w:szCs w:val="24"/>
        </w:rPr>
        <w:t>Syringes and Needles</w:t>
      </w:r>
      <w:r w:rsidR="00D63FF6">
        <w:rPr>
          <w:rFonts w:ascii="Times New Roman" w:hAnsi="Times New Roman" w:cs="Times New Roman"/>
          <w:sz w:val="24"/>
          <w:szCs w:val="24"/>
        </w:rPr>
        <w:t xml:space="preserve"> </w:t>
      </w:r>
      <w:r w:rsidR="0012030C" w:rsidRPr="005E11B3">
        <w:rPr>
          <w:rFonts w:ascii="Times New Roman" w:hAnsi="Times New Roman" w:cs="Times New Roman"/>
          <w:sz w:val="24"/>
          <w:szCs w:val="24"/>
        </w:rPr>
        <w:t>f</w:t>
      </w:r>
      <w:r w:rsidRPr="005E11B3">
        <w:rPr>
          <w:rFonts w:ascii="Times New Roman" w:hAnsi="Times New Roman" w:cs="Times New Roman"/>
          <w:sz w:val="24"/>
          <w:szCs w:val="24"/>
        </w:rPr>
        <w:t xml:space="preserve">or Tata Memorial </w:t>
      </w:r>
      <w:r w:rsidR="00ED7BCE" w:rsidRPr="005E11B3">
        <w:rPr>
          <w:rFonts w:ascii="Times New Roman" w:hAnsi="Times New Roman" w:cs="Times New Roman"/>
          <w:sz w:val="24"/>
          <w:szCs w:val="24"/>
        </w:rPr>
        <w:t>C</w:t>
      </w:r>
      <w:r w:rsidRPr="005E11B3">
        <w:rPr>
          <w:rFonts w:ascii="Times New Roman" w:hAnsi="Times New Roman" w:cs="Times New Roman"/>
          <w:sz w:val="24"/>
          <w:szCs w:val="24"/>
        </w:rPr>
        <w:t xml:space="preserve">enter for the year </w:t>
      </w:r>
      <w:r w:rsidRPr="005E11B3">
        <w:rPr>
          <w:rFonts w:ascii="Times New Roman" w:hAnsi="Times New Roman" w:cs="Times New Roman"/>
          <w:b/>
          <w:sz w:val="24"/>
          <w:szCs w:val="24"/>
        </w:rPr>
        <w:t>20</w:t>
      </w:r>
      <w:r w:rsidR="00CE5BE5" w:rsidRPr="005E11B3">
        <w:rPr>
          <w:rFonts w:ascii="Times New Roman" w:hAnsi="Times New Roman" w:cs="Times New Roman"/>
          <w:b/>
          <w:sz w:val="24"/>
          <w:szCs w:val="24"/>
        </w:rPr>
        <w:t>2</w:t>
      </w:r>
      <w:r w:rsidRPr="005E11B3">
        <w:rPr>
          <w:rFonts w:ascii="Times New Roman" w:hAnsi="Times New Roman" w:cs="Times New Roman"/>
          <w:b/>
          <w:sz w:val="24"/>
          <w:szCs w:val="24"/>
        </w:rPr>
        <w:t>1-20</w:t>
      </w:r>
      <w:r w:rsidR="005147B0" w:rsidRPr="005E11B3">
        <w:rPr>
          <w:rFonts w:ascii="Times New Roman" w:hAnsi="Times New Roman" w:cs="Times New Roman"/>
          <w:b/>
          <w:sz w:val="24"/>
          <w:szCs w:val="24"/>
        </w:rPr>
        <w:t>2</w:t>
      </w:r>
      <w:r w:rsidR="00CE5BE5" w:rsidRPr="005E11B3">
        <w:rPr>
          <w:rFonts w:ascii="Times New Roman" w:hAnsi="Times New Roman" w:cs="Times New Roman"/>
          <w:b/>
          <w:sz w:val="24"/>
          <w:szCs w:val="24"/>
        </w:rPr>
        <w:t>3</w:t>
      </w:r>
      <w:r w:rsidRPr="005E11B3">
        <w:rPr>
          <w:rFonts w:ascii="Times New Roman" w:hAnsi="Times New Roman" w:cs="Times New Roman"/>
          <w:sz w:val="24"/>
          <w:szCs w:val="24"/>
        </w:rPr>
        <w:t>.</w:t>
      </w:r>
    </w:p>
    <w:p w:rsidR="00280702" w:rsidRPr="005E11B3" w:rsidRDefault="00280702" w:rsidP="00280702">
      <w:pPr>
        <w:pStyle w:val="ListParagraph"/>
        <w:jc w:val="both"/>
        <w:rPr>
          <w:rFonts w:ascii="Times New Roman" w:hAnsi="Times New Roman" w:cs="Times New Roman"/>
          <w:sz w:val="24"/>
          <w:szCs w:val="24"/>
        </w:rPr>
      </w:pPr>
    </w:p>
    <w:p w:rsidR="005D37FE" w:rsidRPr="005E11B3" w:rsidRDefault="005D37FE" w:rsidP="00280702">
      <w:pPr>
        <w:pStyle w:val="ListParagraph"/>
        <w:numPr>
          <w:ilvl w:val="0"/>
          <w:numId w:val="9"/>
        </w:numPr>
        <w:jc w:val="both"/>
        <w:rPr>
          <w:rFonts w:ascii="Times New Roman" w:hAnsi="Times New Roman" w:cs="Times New Roman"/>
          <w:sz w:val="24"/>
          <w:szCs w:val="24"/>
        </w:rPr>
      </w:pPr>
      <w:r w:rsidRPr="005E11B3">
        <w:rPr>
          <w:rFonts w:ascii="Times New Roman" w:hAnsi="Times New Roman" w:cs="Times New Roman"/>
          <w:sz w:val="24"/>
          <w:szCs w:val="24"/>
        </w:rPr>
        <w:t>The tender should be submitted before the due date consisting of:</w:t>
      </w:r>
    </w:p>
    <w:p w:rsidR="005B40E9" w:rsidRPr="005E11B3" w:rsidRDefault="005B40E9" w:rsidP="005B40E9">
      <w:pPr>
        <w:pStyle w:val="ListParagraph"/>
        <w:jc w:val="both"/>
        <w:rPr>
          <w:rFonts w:ascii="Times New Roman" w:hAnsi="Times New Roman" w:cs="Times New Roman"/>
          <w:sz w:val="24"/>
          <w:szCs w:val="24"/>
        </w:rPr>
      </w:pPr>
    </w:p>
    <w:p w:rsidR="00674BF0" w:rsidRDefault="00B91B94" w:rsidP="00A7425F">
      <w:pPr>
        <w:pStyle w:val="ListParagraph"/>
        <w:numPr>
          <w:ilvl w:val="0"/>
          <w:numId w:val="10"/>
        </w:numPr>
        <w:jc w:val="both"/>
        <w:rPr>
          <w:rFonts w:ascii="Times New Roman" w:hAnsi="Times New Roman" w:cs="Times New Roman"/>
          <w:sz w:val="24"/>
          <w:szCs w:val="24"/>
        </w:rPr>
      </w:pPr>
      <w:r w:rsidRPr="00674BF0">
        <w:rPr>
          <w:rFonts w:ascii="Times New Roman" w:hAnsi="Times New Roman" w:cs="Times New Roman"/>
          <w:sz w:val="24"/>
          <w:szCs w:val="24"/>
        </w:rPr>
        <w:t>Bid Security Declaration</w:t>
      </w:r>
      <w:r w:rsidR="00D63FF6" w:rsidRPr="00674BF0">
        <w:rPr>
          <w:rFonts w:ascii="Times New Roman" w:hAnsi="Times New Roman" w:cs="Times New Roman"/>
          <w:sz w:val="24"/>
          <w:szCs w:val="24"/>
        </w:rPr>
        <w:t xml:space="preserve"> </w:t>
      </w:r>
      <w:r w:rsidR="007302A1">
        <w:rPr>
          <w:rFonts w:ascii="Times New Roman" w:hAnsi="Times New Roman" w:cs="Times New Roman"/>
          <w:sz w:val="24"/>
          <w:szCs w:val="24"/>
        </w:rPr>
        <w:t>(Original Copy to be submitted at the time of submission of Tender)</w:t>
      </w:r>
    </w:p>
    <w:p w:rsidR="005D37FE" w:rsidRPr="00B3564B" w:rsidRDefault="005D37FE" w:rsidP="00B3564B">
      <w:pPr>
        <w:pStyle w:val="ListParagraph"/>
        <w:numPr>
          <w:ilvl w:val="0"/>
          <w:numId w:val="10"/>
        </w:numPr>
        <w:jc w:val="both"/>
        <w:rPr>
          <w:rFonts w:ascii="Times New Roman" w:hAnsi="Times New Roman" w:cs="Times New Roman"/>
          <w:sz w:val="24"/>
          <w:szCs w:val="24"/>
        </w:rPr>
      </w:pPr>
      <w:r w:rsidRPr="00674BF0">
        <w:rPr>
          <w:rFonts w:ascii="Times New Roman" w:hAnsi="Times New Roman" w:cs="Times New Roman"/>
          <w:sz w:val="24"/>
          <w:szCs w:val="24"/>
        </w:rPr>
        <w:t xml:space="preserve">The </w:t>
      </w:r>
      <w:r w:rsidR="00936D9F">
        <w:rPr>
          <w:rFonts w:ascii="Times New Roman" w:hAnsi="Times New Roman" w:cs="Times New Roman"/>
          <w:sz w:val="24"/>
          <w:szCs w:val="24"/>
        </w:rPr>
        <w:t>Part</w:t>
      </w:r>
      <w:r w:rsidRPr="00674BF0">
        <w:rPr>
          <w:rFonts w:ascii="Times New Roman" w:hAnsi="Times New Roman" w:cs="Times New Roman"/>
          <w:sz w:val="24"/>
          <w:szCs w:val="24"/>
        </w:rPr>
        <w:t xml:space="preserve"> I &amp; </w:t>
      </w:r>
      <w:r w:rsidR="00936D9F">
        <w:rPr>
          <w:rFonts w:ascii="Times New Roman" w:hAnsi="Times New Roman" w:cs="Times New Roman"/>
          <w:sz w:val="24"/>
          <w:szCs w:val="24"/>
        </w:rPr>
        <w:t>Part</w:t>
      </w:r>
      <w:r w:rsidRPr="00B3564B">
        <w:rPr>
          <w:rFonts w:ascii="Times New Roman" w:hAnsi="Times New Roman" w:cs="Times New Roman"/>
          <w:sz w:val="24"/>
          <w:szCs w:val="24"/>
        </w:rPr>
        <w:t xml:space="preserve"> II documents and CD</w:t>
      </w:r>
      <w:r w:rsidR="0076400D" w:rsidRPr="00B3564B">
        <w:rPr>
          <w:rFonts w:ascii="Times New Roman" w:hAnsi="Times New Roman" w:cs="Times New Roman"/>
          <w:sz w:val="24"/>
          <w:szCs w:val="24"/>
        </w:rPr>
        <w:t>/Pen Drive</w:t>
      </w:r>
      <w:r w:rsidRPr="00B3564B">
        <w:rPr>
          <w:rFonts w:ascii="Times New Roman" w:hAnsi="Times New Roman" w:cs="Times New Roman"/>
          <w:sz w:val="24"/>
          <w:szCs w:val="24"/>
        </w:rPr>
        <w:t xml:space="preserve"> submitted in a single envelope consisting of two sealed envelopes duly </w:t>
      </w:r>
      <w:r w:rsidR="00ED7BCE" w:rsidRPr="00B3564B">
        <w:rPr>
          <w:rFonts w:ascii="Times New Roman" w:hAnsi="Times New Roman" w:cs="Times New Roman"/>
          <w:sz w:val="24"/>
          <w:szCs w:val="24"/>
        </w:rPr>
        <w:t>labeled</w:t>
      </w:r>
      <w:r w:rsidRPr="00B3564B">
        <w:rPr>
          <w:rFonts w:ascii="Times New Roman" w:hAnsi="Times New Roman" w:cs="Times New Roman"/>
          <w:sz w:val="24"/>
          <w:szCs w:val="24"/>
        </w:rPr>
        <w:t xml:space="preserve"> as:</w:t>
      </w:r>
    </w:p>
    <w:p w:rsidR="00F8089B" w:rsidRPr="000218F2" w:rsidRDefault="00F8089B" w:rsidP="00FA3884">
      <w:pPr>
        <w:pStyle w:val="ListParagraph"/>
        <w:widowControl w:val="0"/>
        <w:numPr>
          <w:ilvl w:val="0"/>
          <w:numId w:val="11"/>
        </w:numPr>
        <w:tabs>
          <w:tab w:val="left" w:pos="719"/>
        </w:tabs>
        <w:autoSpaceDE w:val="0"/>
        <w:autoSpaceDN w:val="0"/>
        <w:adjustRightInd w:val="0"/>
        <w:spacing w:after="0"/>
        <w:rPr>
          <w:rFonts w:ascii="Times New Roman" w:hAnsi="Times New Roman" w:cs="Times New Roman"/>
          <w:sz w:val="24"/>
          <w:szCs w:val="24"/>
        </w:rPr>
      </w:pPr>
      <w:r w:rsidRPr="000218F2">
        <w:rPr>
          <w:rFonts w:ascii="Times New Roman" w:hAnsi="Times New Roman" w:cs="Times New Roman"/>
          <w:sz w:val="24"/>
          <w:szCs w:val="24"/>
        </w:rPr>
        <w:t>“</w:t>
      </w:r>
      <w:r w:rsidR="00791267" w:rsidRPr="00D04AA3">
        <w:rPr>
          <w:rFonts w:ascii="Times New Roman" w:hAnsi="Times New Roman" w:cs="Times New Roman"/>
          <w:sz w:val="24"/>
          <w:szCs w:val="24"/>
        </w:rPr>
        <w:t>TMC/SURGICAL</w:t>
      </w:r>
      <w:r w:rsidR="00FA3884">
        <w:rPr>
          <w:rFonts w:ascii="Times New Roman" w:hAnsi="Times New Roman" w:cs="Times New Roman"/>
          <w:sz w:val="24"/>
          <w:szCs w:val="24"/>
        </w:rPr>
        <w:t xml:space="preserve"> </w:t>
      </w:r>
      <w:r w:rsidR="00791267" w:rsidRPr="00D04AA3">
        <w:rPr>
          <w:rFonts w:ascii="Times New Roman" w:hAnsi="Times New Roman" w:cs="Times New Roman"/>
          <w:sz w:val="24"/>
          <w:szCs w:val="24"/>
        </w:rPr>
        <w:t>RC/TENDER NO.</w:t>
      </w:r>
      <w:r w:rsidR="00B76D33">
        <w:rPr>
          <w:rFonts w:ascii="Times New Roman" w:hAnsi="Times New Roman" w:cs="Times New Roman"/>
          <w:sz w:val="24"/>
          <w:szCs w:val="24"/>
        </w:rPr>
        <w:t>19</w:t>
      </w:r>
      <w:r w:rsidR="00654871">
        <w:rPr>
          <w:rFonts w:ascii="Times New Roman" w:hAnsi="Times New Roman" w:cs="Times New Roman"/>
          <w:sz w:val="24"/>
          <w:szCs w:val="24"/>
        </w:rPr>
        <w:t>/</w:t>
      </w:r>
      <w:r w:rsidR="00B76D33">
        <w:rPr>
          <w:rFonts w:ascii="Times New Roman" w:hAnsi="Times New Roman" w:cs="Times New Roman"/>
          <w:sz w:val="24"/>
          <w:szCs w:val="24"/>
        </w:rPr>
        <w:t>SYRINGES AND NEEDLES</w:t>
      </w:r>
      <w:r w:rsidR="000218F2" w:rsidRPr="00D04AA3">
        <w:rPr>
          <w:rFonts w:ascii="Times New Roman" w:hAnsi="Times New Roman" w:cs="Times New Roman"/>
          <w:sz w:val="24"/>
          <w:szCs w:val="24"/>
        </w:rPr>
        <w:t>/2021</w:t>
      </w:r>
      <w:r w:rsidR="000218F2" w:rsidRPr="000218F2">
        <w:rPr>
          <w:rFonts w:ascii="Times New Roman" w:hAnsi="Times New Roman" w:cs="Times New Roman"/>
          <w:sz w:val="24"/>
          <w:szCs w:val="24"/>
        </w:rPr>
        <w:t>-23</w:t>
      </w:r>
      <w:r w:rsidRPr="000218F2">
        <w:rPr>
          <w:rFonts w:ascii="Times New Roman" w:hAnsi="Times New Roman" w:cs="Times New Roman"/>
          <w:sz w:val="24"/>
          <w:szCs w:val="24"/>
        </w:rPr>
        <w:t xml:space="preserve">/ </w:t>
      </w:r>
      <w:r w:rsidR="00936D9F">
        <w:rPr>
          <w:rFonts w:ascii="Times New Roman" w:hAnsi="Times New Roman" w:cs="Times New Roman"/>
          <w:sz w:val="24"/>
          <w:szCs w:val="24"/>
        </w:rPr>
        <w:t>Part</w:t>
      </w:r>
      <w:r w:rsidR="00830844">
        <w:rPr>
          <w:rFonts w:ascii="Times New Roman" w:hAnsi="Times New Roman" w:cs="Times New Roman"/>
          <w:sz w:val="24"/>
          <w:szCs w:val="24"/>
        </w:rPr>
        <w:t>-</w:t>
      </w:r>
      <w:r w:rsidRPr="000218F2">
        <w:rPr>
          <w:rFonts w:ascii="Times New Roman" w:hAnsi="Times New Roman" w:cs="Times New Roman"/>
          <w:sz w:val="24"/>
          <w:szCs w:val="24"/>
        </w:rPr>
        <w:t xml:space="preserve"> I” containing the Technical Bid hard copy and Technical Bid CD</w:t>
      </w:r>
      <w:r w:rsidR="0076400D">
        <w:rPr>
          <w:rFonts w:ascii="Times New Roman" w:hAnsi="Times New Roman" w:cs="Times New Roman"/>
          <w:sz w:val="24"/>
          <w:szCs w:val="24"/>
        </w:rPr>
        <w:t>/Pen Drive</w:t>
      </w:r>
    </w:p>
    <w:p w:rsidR="00F8089B" w:rsidRPr="000218F2" w:rsidRDefault="00F8089B" w:rsidP="00791267">
      <w:pPr>
        <w:pStyle w:val="ListParagraph"/>
        <w:widowControl w:val="0"/>
        <w:numPr>
          <w:ilvl w:val="0"/>
          <w:numId w:val="11"/>
        </w:numPr>
        <w:tabs>
          <w:tab w:val="left" w:pos="719"/>
        </w:tabs>
        <w:autoSpaceDE w:val="0"/>
        <w:autoSpaceDN w:val="0"/>
        <w:adjustRightInd w:val="0"/>
        <w:spacing w:after="0"/>
        <w:ind w:right="40"/>
        <w:rPr>
          <w:rFonts w:ascii="Times New Roman" w:hAnsi="Times New Roman" w:cs="Times New Roman"/>
          <w:sz w:val="24"/>
          <w:szCs w:val="24"/>
        </w:rPr>
      </w:pPr>
      <w:r w:rsidRPr="000218F2">
        <w:rPr>
          <w:rFonts w:ascii="Times New Roman" w:hAnsi="Times New Roman" w:cs="Times New Roman"/>
          <w:sz w:val="24"/>
          <w:szCs w:val="24"/>
        </w:rPr>
        <w:t>“</w:t>
      </w:r>
      <w:r w:rsidR="00791267" w:rsidRPr="00D04AA3">
        <w:rPr>
          <w:rFonts w:ascii="Times New Roman" w:hAnsi="Times New Roman" w:cs="Times New Roman"/>
          <w:sz w:val="24"/>
          <w:szCs w:val="24"/>
        </w:rPr>
        <w:t>TMC/SURGICAL RC/TENDER NO.</w:t>
      </w:r>
      <w:r w:rsidR="00B76D33">
        <w:rPr>
          <w:rFonts w:ascii="Times New Roman" w:hAnsi="Times New Roman" w:cs="Times New Roman"/>
          <w:sz w:val="24"/>
          <w:szCs w:val="24"/>
        </w:rPr>
        <w:t>19</w:t>
      </w:r>
      <w:r w:rsidR="000218F2" w:rsidRPr="00D04AA3">
        <w:rPr>
          <w:rFonts w:ascii="Times New Roman" w:hAnsi="Times New Roman" w:cs="Times New Roman"/>
          <w:sz w:val="24"/>
          <w:szCs w:val="24"/>
        </w:rPr>
        <w:t>/</w:t>
      </w:r>
      <w:r w:rsidR="00B76D33">
        <w:rPr>
          <w:rFonts w:ascii="Times New Roman" w:hAnsi="Times New Roman" w:cs="Times New Roman"/>
          <w:sz w:val="24"/>
          <w:szCs w:val="24"/>
        </w:rPr>
        <w:t>SYRINGES AND NEEDLES</w:t>
      </w:r>
      <w:r w:rsidR="000218F2" w:rsidRPr="00D04AA3">
        <w:rPr>
          <w:rFonts w:ascii="Times New Roman" w:hAnsi="Times New Roman" w:cs="Times New Roman"/>
          <w:sz w:val="24"/>
          <w:szCs w:val="24"/>
        </w:rPr>
        <w:t>/2021-23</w:t>
      </w:r>
      <w:r w:rsidR="000218F2" w:rsidRPr="000218F2">
        <w:rPr>
          <w:rFonts w:ascii="Times New Roman" w:hAnsi="Times New Roman" w:cs="Times New Roman"/>
          <w:sz w:val="24"/>
          <w:szCs w:val="24"/>
        </w:rPr>
        <w:t xml:space="preserve">/ </w:t>
      </w:r>
      <w:r w:rsidR="00791267" w:rsidRPr="000218F2">
        <w:rPr>
          <w:rFonts w:ascii="Times New Roman" w:hAnsi="Times New Roman" w:cs="Times New Roman"/>
          <w:sz w:val="24"/>
          <w:szCs w:val="24"/>
        </w:rPr>
        <w:t xml:space="preserve"> </w:t>
      </w:r>
      <w:r w:rsidR="00936D9F">
        <w:rPr>
          <w:rFonts w:ascii="Times New Roman" w:hAnsi="Times New Roman" w:cs="Times New Roman"/>
          <w:sz w:val="24"/>
          <w:szCs w:val="24"/>
        </w:rPr>
        <w:t>Part</w:t>
      </w:r>
      <w:r w:rsidR="00830844">
        <w:rPr>
          <w:rFonts w:ascii="Times New Roman" w:hAnsi="Times New Roman" w:cs="Times New Roman"/>
          <w:sz w:val="24"/>
          <w:szCs w:val="24"/>
        </w:rPr>
        <w:t>-II</w:t>
      </w:r>
      <w:r w:rsidRPr="000218F2">
        <w:rPr>
          <w:rFonts w:ascii="Times New Roman" w:hAnsi="Times New Roman" w:cs="Times New Roman"/>
          <w:sz w:val="24"/>
          <w:szCs w:val="24"/>
        </w:rPr>
        <w:t xml:space="preserve">” containing the </w:t>
      </w:r>
      <w:r w:rsidR="00E95068">
        <w:rPr>
          <w:rFonts w:ascii="Times New Roman" w:hAnsi="Times New Roman" w:cs="Times New Roman"/>
          <w:sz w:val="24"/>
          <w:szCs w:val="24"/>
        </w:rPr>
        <w:t>Financial</w:t>
      </w:r>
      <w:r w:rsidRPr="000218F2">
        <w:rPr>
          <w:rFonts w:ascii="Times New Roman" w:hAnsi="Times New Roman" w:cs="Times New Roman"/>
          <w:sz w:val="24"/>
          <w:szCs w:val="24"/>
        </w:rPr>
        <w:t xml:space="preserve"> Bid hard copy and </w:t>
      </w:r>
      <w:r w:rsidR="00E95068">
        <w:rPr>
          <w:rFonts w:ascii="Times New Roman" w:hAnsi="Times New Roman" w:cs="Times New Roman"/>
          <w:sz w:val="24"/>
          <w:szCs w:val="24"/>
        </w:rPr>
        <w:t xml:space="preserve">Financial </w:t>
      </w:r>
      <w:r w:rsidRPr="000218F2">
        <w:rPr>
          <w:rFonts w:ascii="Times New Roman" w:hAnsi="Times New Roman" w:cs="Times New Roman"/>
          <w:sz w:val="24"/>
          <w:szCs w:val="24"/>
        </w:rPr>
        <w:t xml:space="preserve"> Bid CD</w:t>
      </w:r>
      <w:r w:rsidR="0076400D">
        <w:rPr>
          <w:rFonts w:ascii="Times New Roman" w:hAnsi="Times New Roman" w:cs="Times New Roman"/>
          <w:sz w:val="24"/>
          <w:szCs w:val="24"/>
        </w:rPr>
        <w:t>/Pen Drive</w:t>
      </w:r>
    </w:p>
    <w:p w:rsidR="00791267" w:rsidRDefault="00791267" w:rsidP="00791267">
      <w:pPr>
        <w:pStyle w:val="ListParagraph"/>
        <w:widowControl w:val="0"/>
        <w:tabs>
          <w:tab w:val="left" w:pos="719"/>
        </w:tabs>
        <w:autoSpaceDE w:val="0"/>
        <w:autoSpaceDN w:val="0"/>
        <w:adjustRightInd w:val="0"/>
        <w:spacing w:after="0"/>
        <w:ind w:left="1440" w:right="40"/>
        <w:rPr>
          <w:rFonts w:ascii="Times New Roman" w:hAnsi="Times New Roman" w:cs="Times New Roman"/>
          <w:sz w:val="24"/>
          <w:szCs w:val="24"/>
        </w:rPr>
      </w:pPr>
    </w:p>
    <w:p w:rsidR="00A2623A" w:rsidRPr="005E11B3" w:rsidRDefault="00A2623A" w:rsidP="00A2623A">
      <w:pPr>
        <w:pStyle w:val="ListParagraph"/>
        <w:widowControl w:val="0"/>
        <w:tabs>
          <w:tab w:val="left" w:pos="719"/>
        </w:tabs>
        <w:autoSpaceDE w:val="0"/>
        <w:autoSpaceDN w:val="0"/>
        <w:adjustRightInd w:val="0"/>
        <w:spacing w:after="0"/>
        <w:ind w:left="1440" w:right="40"/>
        <w:rPr>
          <w:rFonts w:ascii="Times New Roman" w:hAnsi="Times New Roman" w:cs="Times New Roman"/>
          <w:sz w:val="24"/>
          <w:szCs w:val="24"/>
        </w:rPr>
      </w:pPr>
    </w:p>
    <w:p w:rsidR="00A2623A" w:rsidRPr="005E11B3" w:rsidRDefault="00A2623A" w:rsidP="00A2623A">
      <w:pPr>
        <w:pStyle w:val="ListParagraph"/>
        <w:numPr>
          <w:ilvl w:val="0"/>
          <w:numId w:val="9"/>
        </w:numPr>
        <w:spacing w:after="0" w:line="240" w:lineRule="auto"/>
        <w:jc w:val="both"/>
        <w:rPr>
          <w:rFonts w:ascii="Times New Roman" w:hAnsi="Times New Roman" w:cs="Times New Roman"/>
          <w:sz w:val="24"/>
          <w:szCs w:val="24"/>
        </w:rPr>
      </w:pPr>
      <w:r w:rsidRPr="005E11B3">
        <w:rPr>
          <w:rFonts w:ascii="Times New Roman" w:hAnsi="Times New Roman" w:cs="Times New Roman"/>
          <w:sz w:val="24"/>
          <w:szCs w:val="24"/>
        </w:rPr>
        <w:t>The Tender envelope should be submitted</w:t>
      </w:r>
      <w:r w:rsidR="00A141AD">
        <w:rPr>
          <w:rFonts w:ascii="Times New Roman" w:hAnsi="Times New Roman" w:cs="Times New Roman"/>
          <w:sz w:val="24"/>
          <w:szCs w:val="24"/>
        </w:rPr>
        <w:t xml:space="preserve"> </w:t>
      </w:r>
      <w:r w:rsidRPr="005E11B3">
        <w:rPr>
          <w:rFonts w:ascii="Times New Roman" w:hAnsi="Times New Roman" w:cs="Times New Roman"/>
          <w:sz w:val="24"/>
          <w:szCs w:val="24"/>
        </w:rPr>
        <w:t>to</w:t>
      </w:r>
      <w:r w:rsidR="00A141AD">
        <w:rPr>
          <w:rFonts w:ascii="Times New Roman" w:hAnsi="Times New Roman" w:cs="Times New Roman"/>
          <w:sz w:val="24"/>
          <w:szCs w:val="24"/>
        </w:rPr>
        <w:t xml:space="preserve"> </w:t>
      </w:r>
      <w:r w:rsidRPr="005E11B3">
        <w:rPr>
          <w:rFonts w:ascii="Times New Roman" w:hAnsi="Times New Roman" w:cs="Times New Roman"/>
          <w:sz w:val="24"/>
          <w:szCs w:val="24"/>
        </w:rPr>
        <w:t xml:space="preserve">the Dispensary Procurement Cell, Basement, Main Building, TMH on or before </w:t>
      </w:r>
      <w:r w:rsidR="00BF714C">
        <w:rPr>
          <w:rFonts w:ascii="Times New Roman" w:hAnsi="Times New Roman" w:cs="Times New Roman"/>
          <w:sz w:val="24"/>
          <w:szCs w:val="24"/>
        </w:rPr>
        <w:t>20</w:t>
      </w:r>
      <w:r w:rsidRPr="00E630CF">
        <w:rPr>
          <w:rFonts w:ascii="Times New Roman" w:hAnsi="Times New Roman" w:cs="Times New Roman"/>
          <w:b/>
          <w:bCs/>
          <w:sz w:val="24"/>
          <w:szCs w:val="24"/>
          <w:vertAlign w:val="superscript"/>
        </w:rPr>
        <w:t>th</w:t>
      </w:r>
      <w:r w:rsidRPr="00E630CF">
        <w:rPr>
          <w:rFonts w:ascii="Times New Roman" w:hAnsi="Times New Roman" w:cs="Times New Roman"/>
          <w:b/>
          <w:bCs/>
          <w:sz w:val="24"/>
          <w:szCs w:val="24"/>
        </w:rPr>
        <w:t xml:space="preserve"> </w:t>
      </w:r>
      <w:r w:rsidR="00E630CF" w:rsidRPr="00E630CF">
        <w:rPr>
          <w:rFonts w:ascii="Times New Roman" w:hAnsi="Times New Roman" w:cs="Times New Roman"/>
          <w:b/>
          <w:bCs/>
          <w:sz w:val="24"/>
          <w:szCs w:val="24"/>
        </w:rPr>
        <w:t>O</w:t>
      </w:r>
      <w:r w:rsidR="00E630CF">
        <w:rPr>
          <w:rFonts w:ascii="Times New Roman" w:hAnsi="Times New Roman" w:cs="Times New Roman"/>
          <w:b/>
          <w:bCs/>
          <w:sz w:val="24"/>
          <w:szCs w:val="24"/>
        </w:rPr>
        <w:t>ctober</w:t>
      </w:r>
      <w:r w:rsidRPr="00BD12AC">
        <w:rPr>
          <w:rFonts w:ascii="Times New Roman" w:hAnsi="Times New Roman" w:cs="Times New Roman"/>
          <w:b/>
          <w:bCs/>
          <w:sz w:val="24"/>
          <w:szCs w:val="24"/>
        </w:rPr>
        <w:t xml:space="preserve"> 2021</w:t>
      </w:r>
      <w:r w:rsidRPr="00BD12AC">
        <w:rPr>
          <w:rFonts w:ascii="Times New Roman" w:hAnsi="Times New Roman" w:cs="Times New Roman"/>
          <w:b/>
          <w:sz w:val="24"/>
          <w:szCs w:val="24"/>
        </w:rPr>
        <w:t>, 03.00 pm</w:t>
      </w:r>
      <w:r w:rsidRPr="005D0425">
        <w:rPr>
          <w:rFonts w:ascii="Times New Roman" w:hAnsi="Times New Roman" w:cs="Times New Roman"/>
          <w:b/>
          <w:color w:val="FF0000"/>
          <w:sz w:val="24"/>
          <w:szCs w:val="24"/>
        </w:rPr>
        <w:t>.</w:t>
      </w:r>
      <w:r w:rsidRPr="005E11B3">
        <w:rPr>
          <w:rFonts w:ascii="Times New Roman" w:hAnsi="Times New Roman" w:cs="Times New Roman"/>
          <w:sz w:val="24"/>
          <w:szCs w:val="24"/>
        </w:rPr>
        <w:t xml:space="preserve"> The tender documents submitted in any other form shall be liable for rejection.</w:t>
      </w:r>
    </w:p>
    <w:p w:rsidR="00A2623A" w:rsidRPr="005E11B3" w:rsidRDefault="00A2623A" w:rsidP="00A2623A">
      <w:pPr>
        <w:jc w:val="both"/>
        <w:rPr>
          <w:rFonts w:ascii="Times New Roman" w:hAnsi="Times New Roman" w:cs="Times New Roman"/>
          <w:sz w:val="24"/>
          <w:szCs w:val="24"/>
        </w:rPr>
      </w:pPr>
    </w:p>
    <w:p w:rsidR="00A2623A" w:rsidRPr="00BD12AC" w:rsidRDefault="00A2623A" w:rsidP="00A2623A">
      <w:pPr>
        <w:pStyle w:val="ListParagraph"/>
        <w:numPr>
          <w:ilvl w:val="0"/>
          <w:numId w:val="9"/>
        </w:numPr>
        <w:jc w:val="both"/>
        <w:rPr>
          <w:rFonts w:ascii="Times New Roman" w:hAnsi="Times New Roman" w:cs="Times New Roman"/>
          <w:b/>
          <w:sz w:val="24"/>
          <w:szCs w:val="24"/>
        </w:rPr>
      </w:pPr>
      <w:r w:rsidRPr="005E11B3">
        <w:rPr>
          <w:rFonts w:ascii="Times New Roman" w:hAnsi="Times New Roman" w:cs="Times New Roman"/>
          <w:sz w:val="24"/>
          <w:szCs w:val="24"/>
        </w:rPr>
        <w:t xml:space="preserve">Technical Bid &amp; </w:t>
      </w:r>
      <w:r w:rsidR="00FB61D1">
        <w:rPr>
          <w:rFonts w:ascii="Times New Roman" w:hAnsi="Times New Roman" w:cs="Times New Roman"/>
          <w:sz w:val="24"/>
          <w:szCs w:val="24"/>
        </w:rPr>
        <w:t>Financial</w:t>
      </w:r>
      <w:r w:rsidRPr="005E11B3">
        <w:rPr>
          <w:rFonts w:ascii="Times New Roman" w:hAnsi="Times New Roman" w:cs="Times New Roman"/>
          <w:sz w:val="24"/>
          <w:szCs w:val="24"/>
        </w:rPr>
        <w:t xml:space="preserve"> Bid format along with terms &amp; Conditions will be made available for download on website </w:t>
      </w:r>
      <w:hyperlink w:history="1">
        <w:r w:rsidR="00FB61D1" w:rsidRPr="00335DC0">
          <w:rPr>
            <w:rStyle w:val="Hyperlink"/>
            <w:rFonts w:ascii="Times New Roman" w:hAnsi="Times New Roman" w:cs="Times New Roman"/>
            <w:sz w:val="24"/>
            <w:szCs w:val="24"/>
          </w:rPr>
          <w:t xml:space="preserve">https://tmc.gov.in </w:t>
        </w:r>
        <w:r w:rsidR="00FB61D1" w:rsidRPr="00FB61D1">
          <w:rPr>
            <w:rStyle w:val="Hyperlink"/>
            <w:rFonts w:ascii="Times New Roman" w:hAnsi="Times New Roman" w:cs="Times New Roman"/>
            <w:color w:val="auto"/>
            <w:sz w:val="24"/>
            <w:szCs w:val="24"/>
            <w:u w:val="none"/>
          </w:rPr>
          <w:t>from</w:t>
        </w:r>
      </w:hyperlink>
      <w:r w:rsidR="00BD12AC">
        <w:rPr>
          <w:rFonts w:ascii="Times New Roman" w:hAnsi="Times New Roman" w:cs="Times New Roman"/>
          <w:sz w:val="24"/>
          <w:szCs w:val="24"/>
        </w:rPr>
        <w:t xml:space="preserve"> </w:t>
      </w:r>
      <w:r w:rsidR="00FB61D1" w:rsidRPr="00E630CF">
        <w:rPr>
          <w:rFonts w:ascii="Times New Roman" w:hAnsi="Times New Roman" w:cs="Times New Roman"/>
          <w:b/>
          <w:sz w:val="24"/>
          <w:szCs w:val="24"/>
        </w:rPr>
        <w:t>2</w:t>
      </w:r>
      <w:r w:rsidR="00BF714C">
        <w:rPr>
          <w:rFonts w:ascii="Times New Roman" w:hAnsi="Times New Roman" w:cs="Times New Roman"/>
          <w:b/>
          <w:sz w:val="24"/>
          <w:szCs w:val="24"/>
        </w:rPr>
        <w:t>4</w:t>
      </w:r>
      <w:r w:rsidRPr="00E630CF">
        <w:rPr>
          <w:rFonts w:ascii="Times New Roman" w:hAnsi="Times New Roman" w:cs="Times New Roman"/>
          <w:b/>
          <w:sz w:val="24"/>
          <w:szCs w:val="24"/>
          <w:vertAlign w:val="superscript"/>
        </w:rPr>
        <w:t>th</w:t>
      </w:r>
      <w:r w:rsidRPr="00E630CF">
        <w:rPr>
          <w:rFonts w:ascii="Times New Roman" w:hAnsi="Times New Roman" w:cs="Times New Roman"/>
          <w:b/>
          <w:sz w:val="24"/>
          <w:szCs w:val="24"/>
        </w:rPr>
        <w:t xml:space="preserve"> </w:t>
      </w:r>
      <w:r w:rsidR="00E630CF">
        <w:rPr>
          <w:rFonts w:ascii="Times New Roman" w:hAnsi="Times New Roman" w:cs="Times New Roman"/>
          <w:b/>
          <w:sz w:val="24"/>
          <w:szCs w:val="24"/>
        </w:rPr>
        <w:t>September</w:t>
      </w:r>
      <w:r w:rsidR="00FB61D1">
        <w:rPr>
          <w:rFonts w:ascii="Times New Roman" w:hAnsi="Times New Roman" w:cs="Times New Roman"/>
          <w:b/>
          <w:sz w:val="24"/>
          <w:szCs w:val="24"/>
        </w:rPr>
        <w:t xml:space="preserve"> </w:t>
      </w:r>
      <w:r w:rsidRPr="00BD12AC">
        <w:rPr>
          <w:rFonts w:ascii="Times New Roman" w:hAnsi="Times New Roman" w:cs="Times New Roman"/>
          <w:b/>
          <w:sz w:val="24"/>
          <w:szCs w:val="24"/>
        </w:rPr>
        <w:t xml:space="preserve">2021 to </w:t>
      </w:r>
      <w:r w:rsidR="00BF714C">
        <w:rPr>
          <w:rFonts w:ascii="Times New Roman" w:hAnsi="Times New Roman" w:cs="Times New Roman"/>
          <w:b/>
          <w:sz w:val="24"/>
          <w:szCs w:val="24"/>
        </w:rPr>
        <w:t>20</w:t>
      </w:r>
      <w:r w:rsidRPr="00BD12AC">
        <w:rPr>
          <w:rFonts w:ascii="Times New Roman" w:hAnsi="Times New Roman" w:cs="Times New Roman"/>
          <w:b/>
          <w:sz w:val="24"/>
          <w:szCs w:val="24"/>
          <w:vertAlign w:val="superscript"/>
        </w:rPr>
        <w:t>th</w:t>
      </w:r>
      <w:r w:rsidRPr="00BD12AC">
        <w:rPr>
          <w:rFonts w:ascii="Times New Roman" w:hAnsi="Times New Roman" w:cs="Times New Roman"/>
          <w:b/>
          <w:sz w:val="24"/>
          <w:szCs w:val="24"/>
        </w:rPr>
        <w:t xml:space="preserve"> </w:t>
      </w:r>
      <w:r w:rsidR="00E630CF">
        <w:rPr>
          <w:rFonts w:ascii="Times New Roman" w:hAnsi="Times New Roman" w:cs="Times New Roman"/>
          <w:b/>
          <w:sz w:val="24"/>
          <w:szCs w:val="24"/>
        </w:rPr>
        <w:t>October</w:t>
      </w:r>
      <w:r w:rsidRPr="00BD12AC">
        <w:rPr>
          <w:rFonts w:ascii="Times New Roman" w:hAnsi="Times New Roman" w:cs="Times New Roman"/>
          <w:b/>
          <w:sz w:val="24"/>
          <w:szCs w:val="24"/>
        </w:rPr>
        <w:t xml:space="preserve"> 2021 till 03.00pm.</w:t>
      </w:r>
    </w:p>
    <w:p w:rsidR="00A2623A" w:rsidRPr="00BD12AC" w:rsidRDefault="00A2623A" w:rsidP="00A2623A">
      <w:pPr>
        <w:pStyle w:val="ListParagraph"/>
        <w:jc w:val="both"/>
        <w:rPr>
          <w:rFonts w:ascii="Times New Roman" w:hAnsi="Times New Roman" w:cs="Times New Roman"/>
          <w:b/>
          <w:sz w:val="24"/>
          <w:szCs w:val="24"/>
        </w:rPr>
      </w:pPr>
    </w:p>
    <w:p w:rsidR="00A2623A" w:rsidRPr="00BF714C" w:rsidRDefault="00A2623A" w:rsidP="00BF714C">
      <w:pPr>
        <w:pStyle w:val="ListParagraph"/>
        <w:numPr>
          <w:ilvl w:val="0"/>
          <w:numId w:val="9"/>
        </w:numPr>
        <w:jc w:val="both"/>
        <w:rPr>
          <w:rFonts w:ascii="Times New Roman" w:hAnsi="Times New Roman" w:cs="Times New Roman"/>
          <w:b/>
          <w:sz w:val="24"/>
          <w:szCs w:val="24"/>
        </w:rPr>
      </w:pPr>
      <w:r w:rsidRPr="005E11B3">
        <w:rPr>
          <w:rFonts w:ascii="Times New Roman" w:hAnsi="Times New Roman" w:cs="Times New Roman"/>
          <w:bCs/>
          <w:sz w:val="24"/>
          <w:szCs w:val="24"/>
        </w:rPr>
        <w:t xml:space="preserve">Technical Bid will be opened </w:t>
      </w:r>
      <w:r w:rsidRPr="00BD12AC">
        <w:rPr>
          <w:rFonts w:ascii="Times New Roman" w:hAnsi="Times New Roman" w:cs="Times New Roman"/>
          <w:bCs/>
          <w:sz w:val="24"/>
          <w:szCs w:val="24"/>
        </w:rPr>
        <w:t>on</w:t>
      </w:r>
      <w:r w:rsidR="00BD12AC" w:rsidRPr="00BD12AC">
        <w:rPr>
          <w:rFonts w:ascii="Times New Roman" w:hAnsi="Times New Roman" w:cs="Times New Roman"/>
          <w:bCs/>
          <w:sz w:val="24"/>
          <w:szCs w:val="24"/>
        </w:rPr>
        <w:t xml:space="preserve"> </w:t>
      </w:r>
      <w:r w:rsidR="00BF714C">
        <w:rPr>
          <w:rFonts w:ascii="Times New Roman" w:hAnsi="Times New Roman" w:cs="Times New Roman"/>
          <w:bCs/>
          <w:sz w:val="24"/>
          <w:szCs w:val="24"/>
        </w:rPr>
        <w:t>22</w:t>
      </w:r>
      <w:r w:rsidR="00BF714C" w:rsidRPr="00BF714C">
        <w:rPr>
          <w:rFonts w:ascii="Times New Roman" w:hAnsi="Times New Roman" w:cs="Times New Roman"/>
          <w:bCs/>
          <w:sz w:val="24"/>
          <w:szCs w:val="24"/>
          <w:vertAlign w:val="superscript"/>
        </w:rPr>
        <w:t>nd</w:t>
      </w:r>
      <w:r w:rsidR="00E95068" w:rsidRPr="00BF714C">
        <w:rPr>
          <w:rFonts w:ascii="Times New Roman" w:hAnsi="Times New Roman" w:cs="Times New Roman"/>
          <w:b/>
          <w:bCs/>
          <w:sz w:val="24"/>
          <w:szCs w:val="24"/>
        </w:rPr>
        <w:t xml:space="preserve"> October </w:t>
      </w:r>
      <w:r w:rsidRPr="00BF714C">
        <w:rPr>
          <w:rFonts w:ascii="Times New Roman" w:hAnsi="Times New Roman" w:cs="Times New Roman"/>
          <w:b/>
          <w:bCs/>
          <w:sz w:val="24"/>
          <w:szCs w:val="24"/>
        </w:rPr>
        <w:t>2021</w:t>
      </w:r>
      <w:r w:rsidR="00A0294E" w:rsidRPr="00BF714C">
        <w:rPr>
          <w:rFonts w:ascii="Times New Roman" w:hAnsi="Times New Roman" w:cs="Times New Roman"/>
          <w:b/>
          <w:bCs/>
          <w:sz w:val="24"/>
          <w:szCs w:val="24"/>
        </w:rPr>
        <w:t xml:space="preserve"> </w:t>
      </w:r>
      <w:r w:rsidRPr="00BF714C">
        <w:rPr>
          <w:rFonts w:ascii="Times New Roman" w:hAnsi="Times New Roman" w:cs="Times New Roman"/>
          <w:b/>
          <w:bCs/>
          <w:sz w:val="24"/>
          <w:szCs w:val="24"/>
        </w:rPr>
        <w:t>at 10.30</w:t>
      </w:r>
      <w:r w:rsidR="00BD12AC" w:rsidRPr="00BF714C">
        <w:rPr>
          <w:rFonts w:ascii="Times New Roman" w:hAnsi="Times New Roman" w:cs="Times New Roman"/>
          <w:bCs/>
          <w:sz w:val="24"/>
          <w:szCs w:val="24"/>
        </w:rPr>
        <w:t xml:space="preserve"> </w:t>
      </w:r>
      <w:r w:rsidRPr="00BF714C">
        <w:rPr>
          <w:rFonts w:ascii="Times New Roman" w:hAnsi="Times New Roman" w:cs="Times New Roman"/>
          <w:bCs/>
          <w:sz w:val="24"/>
          <w:szCs w:val="24"/>
        </w:rPr>
        <w:t>am onwards in front of those Bidders who wish to be present.</w:t>
      </w:r>
    </w:p>
    <w:p w:rsidR="00A2623A" w:rsidRPr="005E11B3" w:rsidRDefault="00A2623A" w:rsidP="00A2623A">
      <w:pPr>
        <w:pStyle w:val="ListParagraph"/>
        <w:rPr>
          <w:rFonts w:ascii="Times New Roman" w:hAnsi="Times New Roman" w:cs="Times New Roman"/>
          <w:b/>
          <w:sz w:val="24"/>
          <w:szCs w:val="24"/>
        </w:rPr>
      </w:pPr>
    </w:p>
    <w:p w:rsidR="00A2623A" w:rsidRDefault="00A2623A" w:rsidP="00A2623A">
      <w:pPr>
        <w:pStyle w:val="BodyText2"/>
        <w:numPr>
          <w:ilvl w:val="0"/>
          <w:numId w:val="9"/>
        </w:numPr>
        <w:rPr>
          <w:rFonts w:ascii="Times New Roman" w:hAnsi="Times New Roman"/>
          <w:b w:val="0"/>
          <w:sz w:val="24"/>
          <w:szCs w:val="24"/>
        </w:rPr>
      </w:pPr>
      <w:r w:rsidRPr="005E11B3">
        <w:rPr>
          <w:rFonts w:ascii="Times New Roman" w:hAnsi="Times New Roman"/>
          <w:b w:val="0"/>
          <w:sz w:val="24"/>
          <w:szCs w:val="24"/>
        </w:rPr>
        <w:t>Please note that bids for the tender will be accepted from manufacturers only. Exceptions will be made for those manufacturers who do not have an office/subsidiary in India and in all such cases only their authorized representative shall be eligible to submit the tender. Those manufacturers who have an office in India but do not have Import License for that product in their name or cannot quote for tenders of Govt. of India organizations or of autonomous bodies under Govt. of India entities; shall submit an affidavit to that effect, in the format provided in Annexure E (Tender form). For such cases an authorized distributor designated by the manufacturer shall be allowed to quote. Any other deviation to these conditions shall be put up to the technical evaluation committee for review and the decision of the committee shall be binding.</w:t>
      </w:r>
    </w:p>
    <w:p w:rsidR="00A2623A" w:rsidRPr="005E11B3" w:rsidRDefault="00A2623A" w:rsidP="00A2623A">
      <w:pPr>
        <w:pStyle w:val="BodyText2"/>
        <w:ind w:left="720"/>
        <w:rPr>
          <w:rFonts w:ascii="Times New Roman" w:hAnsi="Times New Roman"/>
          <w:b w:val="0"/>
          <w:sz w:val="24"/>
          <w:szCs w:val="24"/>
        </w:rPr>
      </w:pPr>
    </w:p>
    <w:p w:rsidR="00A2623A" w:rsidRPr="005E11B3" w:rsidRDefault="00A2623A" w:rsidP="00A2623A">
      <w:pPr>
        <w:pStyle w:val="ListParagraph"/>
        <w:numPr>
          <w:ilvl w:val="0"/>
          <w:numId w:val="9"/>
        </w:numPr>
        <w:jc w:val="both"/>
        <w:rPr>
          <w:rFonts w:ascii="Times New Roman" w:hAnsi="Times New Roman" w:cs="Times New Roman"/>
          <w:sz w:val="24"/>
          <w:szCs w:val="24"/>
        </w:rPr>
      </w:pPr>
      <w:r w:rsidRPr="005E11B3">
        <w:rPr>
          <w:rFonts w:ascii="Times New Roman" w:hAnsi="Times New Roman" w:cs="Times New Roman"/>
          <w:sz w:val="24"/>
          <w:szCs w:val="24"/>
        </w:rPr>
        <w:lastRenderedPageBreak/>
        <w:t>The tender should be submitted after carefully reading terms and conditions and compliance with the documents check list. Non-compliant, Incomplete and/ or Incorrect formats are liable to be rejected.</w:t>
      </w:r>
    </w:p>
    <w:p w:rsidR="00A2623A" w:rsidRPr="005E11B3" w:rsidRDefault="00A2623A" w:rsidP="00A2623A">
      <w:pPr>
        <w:pStyle w:val="ListParagraph"/>
        <w:rPr>
          <w:rFonts w:ascii="Times New Roman" w:hAnsi="Times New Roman" w:cs="Times New Roman"/>
          <w:sz w:val="24"/>
          <w:szCs w:val="24"/>
        </w:rPr>
      </w:pPr>
    </w:p>
    <w:p w:rsidR="00A2623A" w:rsidRPr="005E11B3" w:rsidRDefault="00A2623A" w:rsidP="00A2623A">
      <w:pPr>
        <w:pStyle w:val="ListParagraph"/>
        <w:widowControl w:val="0"/>
        <w:numPr>
          <w:ilvl w:val="0"/>
          <w:numId w:val="9"/>
        </w:numPr>
        <w:autoSpaceDE w:val="0"/>
        <w:autoSpaceDN w:val="0"/>
        <w:adjustRightInd w:val="0"/>
        <w:ind w:right="-20"/>
        <w:jc w:val="both"/>
        <w:rPr>
          <w:rFonts w:ascii="Times New Roman" w:hAnsi="Times New Roman" w:cs="Times New Roman"/>
          <w:bCs/>
          <w:sz w:val="24"/>
          <w:szCs w:val="24"/>
        </w:rPr>
      </w:pPr>
      <w:r w:rsidRPr="005E11B3">
        <w:rPr>
          <w:rFonts w:ascii="Times New Roman" w:hAnsi="Times New Roman" w:cs="Times New Roman"/>
          <w:sz w:val="24"/>
          <w:szCs w:val="24"/>
        </w:rPr>
        <w:t xml:space="preserve">Samples should be submitted to the </w:t>
      </w:r>
      <w:r w:rsidRPr="00BD12AC">
        <w:rPr>
          <w:rFonts w:ascii="Times New Roman" w:hAnsi="Times New Roman" w:cs="Times New Roman"/>
          <w:sz w:val="24"/>
          <w:szCs w:val="24"/>
        </w:rPr>
        <w:t>Surgical Stores Dept, Basement, Main Bldg,</w:t>
      </w:r>
      <w:r w:rsidRPr="005E11B3">
        <w:rPr>
          <w:rFonts w:ascii="Times New Roman" w:hAnsi="Times New Roman" w:cs="Times New Roman"/>
          <w:sz w:val="24"/>
          <w:szCs w:val="24"/>
        </w:rPr>
        <w:t xml:space="preserve"> Tata Memorial Hospital. If any of the items mentioned in the Tender have been supplied by the </w:t>
      </w:r>
      <w:r>
        <w:rPr>
          <w:rFonts w:ascii="Times New Roman" w:hAnsi="Times New Roman" w:cs="Times New Roman"/>
          <w:sz w:val="24"/>
          <w:szCs w:val="24"/>
        </w:rPr>
        <w:t>bidder</w:t>
      </w:r>
      <w:r w:rsidRPr="005E11B3">
        <w:rPr>
          <w:rFonts w:ascii="Times New Roman" w:hAnsi="Times New Roman" w:cs="Times New Roman"/>
          <w:sz w:val="24"/>
          <w:szCs w:val="24"/>
        </w:rPr>
        <w:t xml:space="preserve"> to TMH within the last 6 months of the date of Tender, the </w:t>
      </w:r>
      <w:r>
        <w:rPr>
          <w:rFonts w:ascii="Times New Roman" w:hAnsi="Times New Roman" w:cs="Times New Roman"/>
          <w:sz w:val="24"/>
          <w:szCs w:val="24"/>
        </w:rPr>
        <w:t>bidder</w:t>
      </w:r>
      <w:r w:rsidRPr="005E11B3">
        <w:rPr>
          <w:rFonts w:ascii="Times New Roman" w:hAnsi="Times New Roman" w:cs="Times New Roman"/>
          <w:sz w:val="24"/>
          <w:szCs w:val="24"/>
        </w:rPr>
        <w:t xml:space="preserve"> need not supply samples for the said items. However, the </w:t>
      </w:r>
      <w:r>
        <w:rPr>
          <w:rFonts w:ascii="Times New Roman" w:hAnsi="Times New Roman" w:cs="Times New Roman"/>
          <w:sz w:val="24"/>
          <w:szCs w:val="24"/>
        </w:rPr>
        <w:t>bidder</w:t>
      </w:r>
      <w:r w:rsidRPr="005E11B3">
        <w:rPr>
          <w:rFonts w:ascii="Times New Roman" w:hAnsi="Times New Roman" w:cs="Times New Roman"/>
          <w:sz w:val="24"/>
          <w:szCs w:val="24"/>
        </w:rPr>
        <w:t xml:space="preserve"> has to submit a copy of the latest purchase order of the items for which sample is not submitted. It is mandatory to submit three sets of samples of the items which are not supplied within the last 6 months of the date of Tender</w:t>
      </w:r>
      <w:r w:rsidRPr="002952DC">
        <w:rPr>
          <w:rFonts w:ascii="Times New Roman" w:hAnsi="Times New Roman" w:cs="Times New Roman"/>
          <w:sz w:val="24"/>
          <w:szCs w:val="24"/>
        </w:rPr>
        <w:t xml:space="preserve">, </w:t>
      </w:r>
      <w:r w:rsidR="002952DC" w:rsidRPr="002952DC">
        <w:rPr>
          <w:rFonts w:ascii="Times New Roman" w:hAnsi="Times New Roman"/>
          <w:sz w:val="24"/>
          <w:szCs w:val="24"/>
        </w:rPr>
        <w:t xml:space="preserve">it is the responsibility of the quoting bidder to submit the samples as per communication once the document scrutiny completed, validation of the bid will be subject to submission of samples on </w:t>
      </w:r>
      <w:r w:rsidR="002952DC" w:rsidRPr="002952DC">
        <w:rPr>
          <w:rFonts w:ascii="Times New Roman" w:hAnsi="Times New Roman"/>
          <w:bCs/>
          <w:sz w:val="24"/>
          <w:szCs w:val="24"/>
        </w:rPr>
        <w:t>the</w:t>
      </w:r>
      <w:r w:rsidR="002952DC" w:rsidRPr="005E11B3">
        <w:rPr>
          <w:rFonts w:ascii="Times New Roman" w:hAnsi="Times New Roman"/>
          <w:bCs/>
          <w:sz w:val="24"/>
          <w:szCs w:val="24"/>
        </w:rPr>
        <w:t xml:space="preserve"> date and time mentioned for the submission of the </w:t>
      </w:r>
      <w:r w:rsidR="002952DC" w:rsidRPr="002952DC">
        <w:rPr>
          <w:rFonts w:ascii="Times New Roman" w:hAnsi="Times New Roman"/>
          <w:bCs/>
          <w:sz w:val="24"/>
          <w:szCs w:val="24"/>
        </w:rPr>
        <w:t>samples</w:t>
      </w:r>
      <w:r w:rsidR="002952DC" w:rsidRPr="002952DC">
        <w:rPr>
          <w:rFonts w:ascii="Times New Roman" w:hAnsi="Times New Roman"/>
          <w:b/>
          <w:sz w:val="24"/>
          <w:szCs w:val="24"/>
        </w:rPr>
        <w:t>.</w:t>
      </w:r>
      <w:r w:rsidR="00BD12AC" w:rsidRPr="002952DC">
        <w:rPr>
          <w:rFonts w:ascii="Times New Roman" w:hAnsi="Times New Roman" w:cs="Times New Roman"/>
          <w:b/>
          <w:color w:val="FF0000"/>
          <w:sz w:val="24"/>
          <w:szCs w:val="24"/>
        </w:rPr>
        <w:t xml:space="preserve"> </w:t>
      </w:r>
      <w:r w:rsidRPr="002952DC">
        <w:rPr>
          <w:rFonts w:ascii="Times New Roman" w:hAnsi="Times New Roman" w:cs="Times New Roman"/>
          <w:bCs/>
          <w:sz w:val="24"/>
          <w:szCs w:val="24"/>
        </w:rPr>
        <w:t>Tenders</w:t>
      </w:r>
      <w:r w:rsidRPr="005E11B3">
        <w:rPr>
          <w:rFonts w:ascii="Times New Roman" w:hAnsi="Times New Roman" w:cs="Times New Roman"/>
          <w:bCs/>
          <w:sz w:val="24"/>
          <w:szCs w:val="24"/>
        </w:rPr>
        <w:t xml:space="preserve"> should be submitted in Dispensary Cell. It is the responsibility of the bidders to see that the completed bidding documents are submitted to the Dispensary Procurement Cell, Basement, Main Building, Tata Memorial Hospital, Parel, Mumbai 400 012 on or before the date and time mentioned for the submission of the tender, failing which the bid would be considered late and rejected. Mere handing over of the bidding documents at reception or at any other counter or room or person will not be considered and will not qualify as submission of bid, and liable to be rejected</w:t>
      </w:r>
    </w:p>
    <w:p w:rsidR="00A2623A" w:rsidRPr="005E11B3" w:rsidRDefault="00A2623A" w:rsidP="00A2623A">
      <w:pPr>
        <w:spacing w:after="0" w:line="240" w:lineRule="auto"/>
        <w:jc w:val="both"/>
        <w:rPr>
          <w:rFonts w:ascii="Times New Roman" w:hAnsi="Times New Roman" w:cs="Times New Roman"/>
          <w:color w:val="FF0000"/>
          <w:sz w:val="24"/>
          <w:szCs w:val="24"/>
        </w:rPr>
      </w:pPr>
    </w:p>
    <w:p w:rsidR="00A2623A" w:rsidRPr="005E11B3" w:rsidRDefault="00A2623A" w:rsidP="00A2623A">
      <w:pPr>
        <w:pStyle w:val="ListParagraph"/>
        <w:numPr>
          <w:ilvl w:val="0"/>
          <w:numId w:val="9"/>
        </w:numPr>
        <w:spacing w:after="0" w:line="240" w:lineRule="auto"/>
        <w:jc w:val="both"/>
        <w:rPr>
          <w:rFonts w:ascii="Times New Roman" w:hAnsi="Times New Roman" w:cs="Times New Roman"/>
          <w:sz w:val="24"/>
          <w:szCs w:val="24"/>
        </w:rPr>
      </w:pPr>
      <w:r w:rsidRPr="005E11B3">
        <w:rPr>
          <w:rFonts w:ascii="Times New Roman" w:hAnsi="Times New Roman" w:cs="Times New Roman"/>
          <w:sz w:val="24"/>
          <w:szCs w:val="24"/>
        </w:rPr>
        <w:t>It is responsibility of the bidders to ensure that the completed bidding documents are submitted to the Dispensary Procurement Cell, Tata Memorial Hospital, Parel , Mumbai–400 012 on or before the date and time  mentioned above for submission of tender,  failing which the bid would be considered late and rejected. Mere handing over of the bidding documents at reception counter or at any other counter or room or person cannot be considered as submission of bid.</w:t>
      </w:r>
    </w:p>
    <w:p w:rsidR="00A2623A" w:rsidRPr="005E11B3" w:rsidRDefault="00A2623A" w:rsidP="00A2623A">
      <w:pPr>
        <w:jc w:val="both"/>
        <w:rPr>
          <w:rFonts w:ascii="Times New Roman" w:hAnsi="Times New Roman" w:cs="Times New Roman"/>
          <w:sz w:val="24"/>
          <w:szCs w:val="24"/>
        </w:rPr>
      </w:pPr>
    </w:p>
    <w:p w:rsidR="00A2623A" w:rsidRPr="005E11B3" w:rsidRDefault="00A2623A" w:rsidP="00A2623A">
      <w:pPr>
        <w:pStyle w:val="ListParagraph"/>
        <w:widowControl w:val="0"/>
        <w:numPr>
          <w:ilvl w:val="0"/>
          <w:numId w:val="9"/>
        </w:numPr>
        <w:autoSpaceDE w:val="0"/>
        <w:autoSpaceDN w:val="0"/>
        <w:adjustRightInd w:val="0"/>
        <w:spacing w:line="240" w:lineRule="auto"/>
        <w:jc w:val="both"/>
        <w:rPr>
          <w:rFonts w:ascii="Times New Roman" w:hAnsi="Times New Roman" w:cs="Times New Roman"/>
          <w:sz w:val="24"/>
          <w:szCs w:val="24"/>
        </w:rPr>
      </w:pPr>
      <w:r w:rsidRPr="005E11B3">
        <w:rPr>
          <w:rFonts w:ascii="Times New Roman" w:hAnsi="Times New Roman" w:cs="Times New Roman"/>
          <w:sz w:val="24"/>
          <w:szCs w:val="24"/>
        </w:rPr>
        <w:t>All Bidders sha</w:t>
      </w:r>
      <w:r w:rsidRPr="005E11B3">
        <w:rPr>
          <w:rFonts w:ascii="Times New Roman" w:hAnsi="Times New Roman" w:cs="Times New Roman"/>
          <w:spacing w:val="1"/>
          <w:sz w:val="24"/>
          <w:szCs w:val="24"/>
        </w:rPr>
        <w:t>l</w:t>
      </w:r>
      <w:r w:rsidRPr="005E11B3">
        <w:rPr>
          <w:rFonts w:ascii="Times New Roman" w:hAnsi="Times New Roman" w:cs="Times New Roman"/>
          <w:sz w:val="24"/>
          <w:szCs w:val="24"/>
        </w:rPr>
        <w:t>l de</w:t>
      </w:r>
      <w:r w:rsidRPr="005E11B3">
        <w:rPr>
          <w:rFonts w:ascii="Times New Roman" w:hAnsi="Times New Roman" w:cs="Times New Roman"/>
          <w:spacing w:val="-1"/>
          <w:sz w:val="24"/>
          <w:szCs w:val="24"/>
        </w:rPr>
        <w:t>c</w:t>
      </w:r>
      <w:r w:rsidRPr="005E11B3">
        <w:rPr>
          <w:rFonts w:ascii="Times New Roman" w:hAnsi="Times New Roman" w:cs="Times New Roman"/>
          <w:sz w:val="24"/>
          <w:szCs w:val="24"/>
        </w:rPr>
        <w:t>l</w:t>
      </w:r>
      <w:r w:rsidRPr="005E11B3">
        <w:rPr>
          <w:rFonts w:ascii="Times New Roman" w:hAnsi="Times New Roman" w:cs="Times New Roman"/>
          <w:spacing w:val="1"/>
          <w:sz w:val="24"/>
          <w:szCs w:val="24"/>
        </w:rPr>
        <w:t>a</w:t>
      </w:r>
      <w:r w:rsidRPr="005E11B3">
        <w:rPr>
          <w:rFonts w:ascii="Times New Roman" w:hAnsi="Times New Roman" w:cs="Times New Roman"/>
          <w:sz w:val="24"/>
          <w:szCs w:val="24"/>
        </w:rPr>
        <w:t>re the wil</w:t>
      </w:r>
      <w:r w:rsidRPr="005E11B3">
        <w:rPr>
          <w:rFonts w:ascii="Times New Roman" w:hAnsi="Times New Roman" w:cs="Times New Roman"/>
          <w:spacing w:val="1"/>
          <w:sz w:val="24"/>
          <w:szCs w:val="24"/>
        </w:rPr>
        <w:t>l</w:t>
      </w:r>
      <w:r w:rsidRPr="005E11B3">
        <w:rPr>
          <w:rFonts w:ascii="Times New Roman" w:hAnsi="Times New Roman" w:cs="Times New Roman"/>
          <w:sz w:val="24"/>
          <w:szCs w:val="24"/>
        </w:rPr>
        <w:t>in</w:t>
      </w:r>
      <w:r w:rsidRPr="005E11B3">
        <w:rPr>
          <w:rFonts w:ascii="Times New Roman" w:hAnsi="Times New Roman" w:cs="Times New Roman"/>
          <w:spacing w:val="-1"/>
          <w:sz w:val="24"/>
          <w:szCs w:val="24"/>
        </w:rPr>
        <w:t>g</w:t>
      </w:r>
      <w:r w:rsidRPr="005E11B3">
        <w:rPr>
          <w:rFonts w:ascii="Times New Roman" w:hAnsi="Times New Roman" w:cs="Times New Roman"/>
          <w:sz w:val="24"/>
          <w:szCs w:val="24"/>
        </w:rPr>
        <w:t>n</w:t>
      </w:r>
      <w:r w:rsidRPr="005E11B3">
        <w:rPr>
          <w:rFonts w:ascii="Times New Roman" w:hAnsi="Times New Roman" w:cs="Times New Roman"/>
          <w:spacing w:val="-1"/>
          <w:sz w:val="24"/>
          <w:szCs w:val="24"/>
        </w:rPr>
        <w:t>e</w:t>
      </w:r>
      <w:r w:rsidRPr="005E11B3">
        <w:rPr>
          <w:rFonts w:ascii="Times New Roman" w:hAnsi="Times New Roman" w:cs="Times New Roman"/>
          <w:sz w:val="24"/>
          <w:szCs w:val="24"/>
        </w:rPr>
        <w:t>ss to cont</w:t>
      </w:r>
      <w:r w:rsidRPr="005E11B3">
        <w:rPr>
          <w:rFonts w:ascii="Times New Roman" w:hAnsi="Times New Roman" w:cs="Times New Roman"/>
          <w:spacing w:val="2"/>
          <w:sz w:val="24"/>
          <w:szCs w:val="24"/>
        </w:rPr>
        <w:t>i</w:t>
      </w:r>
      <w:r w:rsidRPr="005E11B3">
        <w:rPr>
          <w:rFonts w:ascii="Times New Roman" w:hAnsi="Times New Roman" w:cs="Times New Roman"/>
          <w:sz w:val="24"/>
          <w:szCs w:val="24"/>
        </w:rPr>
        <w:t xml:space="preserve">nue the </w:t>
      </w:r>
      <w:r w:rsidRPr="005E11B3">
        <w:rPr>
          <w:rFonts w:ascii="Times New Roman" w:hAnsi="Times New Roman" w:cs="Times New Roman"/>
          <w:spacing w:val="1"/>
          <w:sz w:val="24"/>
          <w:szCs w:val="24"/>
        </w:rPr>
        <w:t>R</w:t>
      </w:r>
      <w:r w:rsidRPr="005E11B3">
        <w:rPr>
          <w:rFonts w:ascii="Times New Roman" w:hAnsi="Times New Roman" w:cs="Times New Roman"/>
          <w:sz w:val="24"/>
          <w:szCs w:val="24"/>
        </w:rPr>
        <w:t>C for one mo</w:t>
      </w:r>
      <w:r w:rsidRPr="005E11B3">
        <w:rPr>
          <w:rFonts w:ascii="Times New Roman" w:hAnsi="Times New Roman" w:cs="Times New Roman"/>
          <w:spacing w:val="2"/>
          <w:sz w:val="24"/>
          <w:szCs w:val="24"/>
        </w:rPr>
        <w:t>r</w:t>
      </w:r>
      <w:r w:rsidRPr="005E11B3">
        <w:rPr>
          <w:rFonts w:ascii="Times New Roman" w:hAnsi="Times New Roman" w:cs="Times New Roman"/>
          <w:sz w:val="24"/>
          <w:szCs w:val="24"/>
        </w:rPr>
        <w:t xml:space="preserve">e </w:t>
      </w:r>
      <w:r w:rsidRPr="005E11B3">
        <w:rPr>
          <w:rFonts w:ascii="Times New Roman" w:hAnsi="Times New Roman" w:cs="Times New Roman"/>
          <w:spacing w:val="-4"/>
          <w:sz w:val="24"/>
          <w:szCs w:val="24"/>
        </w:rPr>
        <w:t>y</w:t>
      </w:r>
      <w:r w:rsidRPr="005E11B3">
        <w:rPr>
          <w:rFonts w:ascii="Times New Roman" w:hAnsi="Times New Roman" w:cs="Times New Roman"/>
          <w:spacing w:val="1"/>
          <w:sz w:val="24"/>
          <w:szCs w:val="24"/>
        </w:rPr>
        <w:t>ea</w:t>
      </w:r>
      <w:r w:rsidRPr="005E11B3">
        <w:rPr>
          <w:rFonts w:ascii="Times New Roman" w:hAnsi="Times New Roman" w:cs="Times New Roman"/>
          <w:sz w:val="24"/>
          <w:szCs w:val="24"/>
        </w:rPr>
        <w:t>r und</w:t>
      </w:r>
      <w:r w:rsidRPr="005E11B3">
        <w:rPr>
          <w:rFonts w:ascii="Times New Roman" w:hAnsi="Times New Roman" w:cs="Times New Roman"/>
          <w:spacing w:val="6"/>
          <w:sz w:val="24"/>
          <w:szCs w:val="24"/>
        </w:rPr>
        <w:t>e</w:t>
      </w:r>
      <w:r w:rsidRPr="005E11B3">
        <w:rPr>
          <w:rFonts w:ascii="Times New Roman" w:hAnsi="Times New Roman" w:cs="Times New Roman"/>
          <w:sz w:val="24"/>
          <w:szCs w:val="24"/>
        </w:rPr>
        <w:t>r t</w:t>
      </w:r>
      <w:r w:rsidRPr="005E11B3">
        <w:rPr>
          <w:rFonts w:ascii="Times New Roman" w:hAnsi="Times New Roman" w:cs="Times New Roman"/>
          <w:spacing w:val="2"/>
          <w:sz w:val="24"/>
          <w:szCs w:val="24"/>
        </w:rPr>
        <w:t>h</w:t>
      </w:r>
      <w:r w:rsidRPr="005E11B3">
        <w:rPr>
          <w:rFonts w:ascii="Times New Roman" w:hAnsi="Times New Roman" w:cs="Times New Roman"/>
          <w:sz w:val="24"/>
          <w:szCs w:val="24"/>
        </w:rPr>
        <w:t>e same te</w:t>
      </w:r>
      <w:r w:rsidRPr="005E11B3">
        <w:rPr>
          <w:rFonts w:ascii="Times New Roman" w:hAnsi="Times New Roman" w:cs="Times New Roman"/>
          <w:spacing w:val="-1"/>
          <w:sz w:val="24"/>
          <w:szCs w:val="24"/>
        </w:rPr>
        <w:t>r</w:t>
      </w:r>
      <w:r w:rsidRPr="005E11B3">
        <w:rPr>
          <w:rFonts w:ascii="Times New Roman" w:hAnsi="Times New Roman" w:cs="Times New Roman"/>
          <w:sz w:val="24"/>
          <w:szCs w:val="24"/>
        </w:rPr>
        <w:t xml:space="preserve">ms and conditions after the </w:t>
      </w:r>
      <w:r w:rsidRPr="005E11B3">
        <w:rPr>
          <w:rFonts w:ascii="Times New Roman" w:hAnsi="Times New Roman" w:cs="Times New Roman"/>
          <w:spacing w:val="12"/>
          <w:sz w:val="24"/>
          <w:szCs w:val="24"/>
        </w:rPr>
        <w:t xml:space="preserve">conclusion </w:t>
      </w:r>
      <w:r w:rsidRPr="005E11B3">
        <w:rPr>
          <w:rFonts w:ascii="Times New Roman" w:hAnsi="Times New Roman" w:cs="Times New Roman"/>
          <w:sz w:val="24"/>
          <w:szCs w:val="24"/>
        </w:rPr>
        <w:t xml:space="preserve">of </w:t>
      </w:r>
      <w:r w:rsidRPr="005E11B3">
        <w:rPr>
          <w:rFonts w:ascii="Times New Roman" w:hAnsi="Times New Roman" w:cs="Times New Roman"/>
          <w:spacing w:val="1"/>
          <w:sz w:val="24"/>
          <w:szCs w:val="24"/>
        </w:rPr>
        <w:t>R</w:t>
      </w:r>
      <w:r w:rsidRPr="005E11B3">
        <w:rPr>
          <w:rFonts w:ascii="Times New Roman" w:hAnsi="Times New Roman" w:cs="Times New Roman"/>
          <w:sz w:val="24"/>
          <w:szCs w:val="24"/>
        </w:rPr>
        <w:t xml:space="preserve">C </w:t>
      </w:r>
      <w:r w:rsidRPr="005E11B3">
        <w:rPr>
          <w:rFonts w:ascii="Times New Roman" w:hAnsi="Times New Roman" w:cs="Times New Roman"/>
          <w:spacing w:val="-2"/>
          <w:sz w:val="24"/>
          <w:szCs w:val="24"/>
        </w:rPr>
        <w:t>p</w:t>
      </w:r>
      <w:r w:rsidRPr="005E11B3">
        <w:rPr>
          <w:rFonts w:ascii="Times New Roman" w:hAnsi="Times New Roman" w:cs="Times New Roman"/>
          <w:sz w:val="24"/>
          <w:szCs w:val="24"/>
        </w:rPr>
        <w:t xml:space="preserve">eriod, </w:t>
      </w:r>
      <w:r w:rsidRPr="005E11B3">
        <w:rPr>
          <w:rFonts w:ascii="Times New Roman" w:hAnsi="Times New Roman" w:cs="Times New Roman"/>
          <w:spacing w:val="15"/>
          <w:sz w:val="24"/>
          <w:szCs w:val="24"/>
        </w:rPr>
        <w:t xml:space="preserve">if such an extension is so desired by TMC, and ordered by Director TMC. </w:t>
      </w:r>
      <w:r w:rsidRPr="005E11B3">
        <w:rPr>
          <w:rFonts w:ascii="Times New Roman" w:hAnsi="Times New Roman" w:cs="Times New Roman"/>
          <w:sz w:val="24"/>
          <w:szCs w:val="24"/>
        </w:rPr>
        <w:t>The Dir</w:t>
      </w:r>
      <w:r w:rsidRPr="005E11B3">
        <w:rPr>
          <w:rFonts w:ascii="Times New Roman" w:hAnsi="Times New Roman" w:cs="Times New Roman"/>
          <w:spacing w:val="1"/>
          <w:sz w:val="24"/>
          <w:szCs w:val="24"/>
        </w:rPr>
        <w:t>e</w:t>
      </w:r>
      <w:r w:rsidRPr="005E11B3">
        <w:rPr>
          <w:rFonts w:ascii="Times New Roman" w:hAnsi="Times New Roman" w:cs="Times New Roman"/>
          <w:sz w:val="24"/>
          <w:szCs w:val="24"/>
        </w:rPr>
        <w:t>ctor, T</w:t>
      </w:r>
      <w:r w:rsidRPr="005E11B3">
        <w:rPr>
          <w:rFonts w:ascii="Times New Roman" w:hAnsi="Times New Roman" w:cs="Times New Roman"/>
          <w:spacing w:val="2"/>
          <w:sz w:val="24"/>
          <w:szCs w:val="24"/>
        </w:rPr>
        <w:t>M</w:t>
      </w:r>
      <w:r w:rsidRPr="005E11B3">
        <w:rPr>
          <w:rFonts w:ascii="Times New Roman" w:hAnsi="Times New Roman" w:cs="Times New Roman"/>
          <w:sz w:val="24"/>
          <w:szCs w:val="24"/>
        </w:rPr>
        <w:t>C m</w:t>
      </w:r>
      <w:r w:rsidRPr="005E11B3">
        <w:rPr>
          <w:rFonts w:ascii="Times New Roman" w:hAnsi="Times New Roman" w:cs="Times New Roman"/>
          <w:spacing w:val="2"/>
          <w:sz w:val="24"/>
          <w:szCs w:val="24"/>
        </w:rPr>
        <w:t>a</w:t>
      </w:r>
      <w:r w:rsidRPr="005E11B3">
        <w:rPr>
          <w:rFonts w:ascii="Times New Roman" w:hAnsi="Times New Roman" w:cs="Times New Roman"/>
          <w:sz w:val="24"/>
          <w:szCs w:val="24"/>
        </w:rPr>
        <w:t>y authori</w:t>
      </w:r>
      <w:r w:rsidRPr="005E11B3">
        <w:rPr>
          <w:rFonts w:ascii="Times New Roman" w:hAnsi="Times New Roman" w:cs="Times New Roman"/>
          <w:spacing w:val="1"/>
          <w:sz w:val="24"/>
          <w:szCs w:val="24"/>
        </w:rPr>
        <w:t>z</w:t>
      </w:r>
      <w:r w:rsidRPr="005E11B3">
        <w:rPr>
          <w:rFonts w:ascii="Times New Roman" w:hAnsi="Times New Roman" w:cs="Times New Roman"/>
          <w:sz w:val="24"/>
          <w:szCs w:val="24"/>
        </w:rPr>
        <w:t xml:space="preserve">e </w:t>
      </w:r>
      <w:r w:rsidRPr="005E11B3">
        <w:rPr>
          <w:rFonts w:ascii="Times New Roman" w:hAnsi="Times New Roman" w:cs="Times New Roman"/>
          <w:spacing w:val="1"/>
          <w:sz w:val="24"/>
          <w:szCs w:val="24"/>
        </w:rPr>
        <w:t>a</w:t>
      </w:r>
      <w:r w:rsidRPr="005E11B3">
        <w:rPr>
          <w:rFonts w:ascii="Times New Roman" w:hAnsi="Times New Roman" w:cs="Times New Roman"/>
          <w:sz w:val="24"/>
          <w:szCs w:val="24"/>
        </w:rPr>
        <w:t xml:space="preserve">nd/ or </w:t>
      </w:r>
      <w:r w:rsidRPr="005E11B3">
        <w:rPr>
          <w:rFonts w:ascii="Times New Roman" w:hAnsi="Times New Roman" w:cs="Times New Roman"/>
          <w:spacing w:val="-1"/>
          <w:sz w:val="24"/>
          <w:szCs w:val="24"/>
        </w:rPr>
        <w:t>rec</w:t>
      </w:r>
      <w:r w:rsidRPr="005E11B3">
        <w:rPr>
          <w:rFonts w:ascii="Times New Roman" w:hAnsi="Times New Roman" w:cs="Times New Roman"/>
          <w:sz w:val="24"/>
          <w:szCs w:val="24"/>
        </w:rPr>
        <w:t>ommend t</w:t>
      </w:r>
      <w:r w:rsidRPr="005E11B3">
        <w:rPr>
          <w:rFonts w:ascii="Times New Roman" w:hAnsi="Times New Roman" w:cs="Times New Roman"/>
          <w:spacing w:val="2"/>
          <w:sz w:val="24"/>
          <w:szCs w:val="24"/>
        </w:rPr>
        <w:t>h</w:t>
      </w:r>
      <w:r w:rsidRPr="005E11B3">
        <w:rPr>
          <w:rFonts w:ascii="Times New Roman" w:hAnsi="Times New Roman" w:cs="Times New Roman"/>
          <w:sz w:val="24"/>
          <w:szCs w:val="24"/>
        </w:rPr>
        <w:t xml:space="preserve">e </w:t>
      </w:r>
      <w:r w:rsidRPr="005E11B3">
        <w:rPr>
          <w:rFonts w:ascii="Times New Roman" w:hAnsi="Times New Roman" w:cs="Times New Roman"/>
          <w:spacing w:val="-1"/>
          <w:sz w:val="24"/>
          <w:szCs w:val="24"/>
        </w:rPr>
        <w:t>e</w:t>
      </w:r>
      <w:r w:rsidRPr="005E11B3">
        <w:rPr>
          <w:rFonts w:ascii="Times New Roman" w:hAnsi="Times New Roman" w:cs="Times New Roman"/>
          <w:spacing w:val="1"/>
          <w:sz w:val="24"/>
          <w:szCs w:val="24"/>
        </w:rPr>
        <w:t>xt</w:t>
      </w:r>
      <w:r w:rsidRPr="005E11B3">
        <w:rPr>
          <w:rFonts w:ascii="Times New Roman" w:hAnsi="Times New Roman" w:cs="Times New Roman"/>
          <w:sz w:val="24"/>
          <w:szCs w:val="24"/>
        </w:rPr>
        <w:t>ension of the Rate Contr</w:t>
      </w:r>
      <w:r w:rsidRPr="005E11B3">
        <w:rPr>
          <w:rFonts w:ascii="Times New Roman" w:hAnsi="Times New Roman" w:cs="Times New Roman"/>
          <w:spacing w:val="-1"/>
          <w:sz w:val="24"/>
          <w:szCs w:val="24"/>
        </w:rPr>
        <w:t>ac</w:t>
      </w:r>
      <w:r w:rsidRPr="005E11B3">
        <w:rPr>
          <w:rFonts w:ascii="Times New Roman" w:hAnsi="Times New Roman" w:cs="Times New Roman"/>
          <w:sz w:val="24"/>
          <w:szCs w:val="24"/>
        </w:rPr>
        <w:t>t b</w:t>
      </w:r>
      <w:r w:rsidRPr="005E11B3">
        <w:rPr>
          <w:rFonts w:ascii="Times New Roman" w:hAnsi="Times New Roman" w:cs="Times New Roman"/>
          <w:spacing w:val="1"/>
          <w:sz w:val="24"/>
          <w:szCs w:val="24"/>
        </w:rPr>
        <w:t>e</w:t>
      </w:r>
      <w:r w:rsidRPr="005E11B3">
        <w:rPr>
          <w:rFonts w:ascii="Times New Roman" w:hAnsi="Times New Roman" w:cs="Times New Roman"/>
          <w:spacing w:val="-4"/>
          <w:sz w:val="24"/>
          <w:szCs w:val="24"/>
        </w:rPr>
        <w:t>y</w:t>
      </w:r>
      <w:r w:rsidRPr="005E11B3">
        <w:rPr>
          <w:rFonts w:ascii="Times New Roman" w:hAnsi="Times New Roman" w:cs="Times New Roman"/>
          <w:sz w:val="24"/>
          <w:szCs w:val="24"/>
        </w:rPr>
        <w:t>ond t</w:t>
      </w:r>
      <w:r w:rsidRPr="005E11B3">
        <w:rPr>
          <w:rFonts w:ascii="Times New Roman" w:hAnsi="Times New Roman" w:cs="Times New Roman"/>
          <w:spacing w:val="2"/>
          <w:sz w:val="24"/>
          <w:szCs w:val="24"/>
        </w:rPr>
        <w:t>h</w:t>
      </w:r>
      <w:r w:rsidRPr="005E11B3">
        <w:rPr>
          <w:rFonts w:ascii="Times New Roman" w:hAnsi="Times New Roman" w:cs="Times New Roman"/>
          <w:sz w:val="24"/>
          <w:szCs w:val="24"/>
        </w:rPr>
        <w:t>e d</w:t>
      </w:r>
      <w:r w:rsidRPr="005E11B3">
        <w:rPr>
          <w:rFonts w:ascii="Times New Roman" w:hAnsi="Times New Roman" w:cs="Times New Roman"/>
          <w:spacing w:val="-1"/>
          <w:sz w:val="24"/>
          <w:szCs w:val="24"/>
        </w:rPr>
        <w:t>e</w:t>
      </w:r>
      <w:r w:rsidRPr="005E11B3">
        <w:rPr>
          <w:rFonts w:ascii="Times New Roman" w:hAnsi="Times New Roman" w:cs="Times New Roman"/>
          <w:sz w:val="24"/>
          <w:szCs w:val="24"/>
        </w:rPr>
        <w:t>s</w:t>
      </w:r>
      <w:r w:rsidRPr="005E11B3">
        <w:rPr>
          <w:rFonts w:ascii="Times New Roman" w:hAnsi="Times New Roman" w:cs="Times New Roman"/>
          <w:spacing w:val="2"/>
          <w:sz w:val="24"/>
          <w:szCs w:val="24"/>
        </w:rPr>
        <w:t>i</w:t>
      </w:r>
      <w:r w:rsidRPr="005E11B3">
        <w:rPr>
          <w:rFonts w:ascii="Times New Roman" w:hAnsi="Times New Roman" w:cs="Times New Roman"/>
          <w:spacing w:val="-1"/>
          <w:sz w:val="24"/>
          <w:szCs w:val="24"/>
        </w:rPr>
        <w:t>g</w:t>
      </w:r>
      <w:r w:rsidRPr="005E11B3">
        <w:rPr>
          <w:rFonts w:ascii="Times New Roman" w:hAnsi="Times New Roman" w:cs="Times New Roman"/>
          <w:sz w:val="24"/>
          <w:szCs w:val="24"/>
        </w:rPr>
        <w:t>n</w:t>
      </w:r>
      <w:r w:rsidRPr="005E11B3">
        <w:rPr>
          <w:rFonts w:ascii="Times New Roman" w:hAnsi="Times New Roman" w:cs="Times New Roman"/>
          <w:spacing w:val="-1"/>
          <w:sz w:val="24"/>
          <w:szCs w:val="24"/>
        </w:rPr>
        <w:t>a</w:t>
      </w:r>
      <w:r w:rsidRPr="005E11B3">
        <w:rPr>
          <w:rFonts w:ascii="Times New Roman" w:hAnsi="Times New Roman" w:cs="Times New Roman"/>
          <w:sz w:val="24"/>
          <w:szCs w:val="24"/>
        </w:rPr>
        <w:t xml:space="preserve">ted </w:t>
      </w:r>
      <w:r w:rsidRPr="005E11B3">
        <w:rPr>
          <w:rFonts w:ascii="Times New Roman" w:hAnsi="Times New Roman" w:cs="Times New Roman"/>
          <w:spacing w:val="1"/>
          <w:sz w:val="24"/>
          <w:szCs w:val="24"/>
        </w:rPr>
        <w:t>R</w:t>
      </w:r>
      <w:r w:rsidRPr="005E11B3">
        <w:rPr>
          <w:rFonts w:ascii="Times New Roman" w:hAnsi="Times New Roman" w:cs="Times New Roman"/>
          <w:sz w:val="24"/>
          <w:szCs w:val="24"/>
        </w:rPr>
        <w:t>C period.</w:t>
      </w:r>
    </w:p>
    <w:p w:rsidR="00A2623A" w:rsidRPr="005E11B3" w:rsidRDefault="00A2623A" w:rsidP="00A2623A">
      <w:pPr>
        <w:pStyle w:val="ListParagraph"/>
        <w:rPr>
          <w:rFonts w:ascii="Times New Roman" w:hAnsi="Times New Roman" w:cs="Times New Roman"/>
          <w:sz w:val="24"/>
          <w:szCs w:val="24"/>
        </w:rPr>
      </w:pPr>
    </w:p>
    <w:p w:rsidR="00A2623A" w:rsidRDefault="00A2623A" w:rsidP="00A2623A">
      <w:pPr>
        <w:pStyle w:val="ListParagraph"/>
        <w:numPr>
          <w:ilvl w:val="0"/>
          <w:numId w:val="9"/>
        </w:numPr>
        <w:spacing w:line="240" w:lineRule="auto"/>
        <w:jc w:val="both"/>
        <w:rPr>
          <w:rFonts w:ascii="Times New Roman" w:hAnsi="Times New Roman" w:cs="Times New Roman"/>
          <w:sz w:val="24"/>
          <w:szCs w:val="24"/>
        </w:rPr>
      </w:pPr>
      <w:r w:rsidRPr="005E11B3">
        <w:rPr>
          <w:rFonts w:ascii="Times New Roman" w:hAnsi="Times New Roman" w:cs="Times New Roman"/>
          <w:sz w:val="24"/>
          <w:szCs w:val="24"/>
        </w:rPr>
        <w:t>Bidders sha</w:t>
      </w:r>
      <w:r w:rsidRPr="005E11B3">
        <w:rPr>
          <w:rFonts w:ascii="Times New Roman" w:hAnsi="Times New Roman" w:cs="Times New Roman"/>
          <w:spacing w:val="1"/>
          <w:sz w:val="24"/>
          <w:szCs w:val="24"/>
        </w:rPr>
        <w:t>l</w:t>
      </w:r>
      <w:r w:rsidRPr="005E11B3">
        <w:rPr>
          <w:rFonts w:ascii="Times New Roman" w:hAnsi="Times New Roman" w:cs="Times New Roman"/>
          <w:sz w:val="24"/>
          <w:szCs w:val="24"/>
        </w:rPr>
        <w:t>l de</w:t>
      </w:r>
      <w:r w:rsidRPr="005E11B3">
        <w:rPr>
          <w:rFonts w:ascii="Times New Roman" w:hAnsi="Times New Roman" w:cs="Times New Roman"/>
          <w:spacing w:val="-1"/>
          <w:sz w:val="24"/>
          <w:szCs w:val="24"/>
        </w:rPr>
        <w:t>c</w:t>
      </w:r>
      <w:r w:rsidRPr="005E11B3">
        <w:rPr>
          <w:rFonts w:ascii="Times New Roman" w:hAnsi="Times New Roman" w:cs="Times New Roman"/>
          <w:sz w:val="24"/>
          <w:szCs w:val="24"/>
        </w:rPr>
        <w:t>l</w:t>
      </w:r>
      <w:r w:rsidRPr="005E11B3">
        <w:rPr>
          <w:rFonts w:ascii="Times New Roman" w:hAnsi="Times New Roman" w:cs="Times New Roman"/>
          <w:spacing w:val="1"/>
          <w:sz w:val="24"/>
          <w:szCs w:val="24"/>
        </w:rPr>
        <w:t>a</w:t>
      </w:r>
      <w:r w:rsidRPr="005E11B3">
        <w:rPr>
          <w:rFonts w:ascii="Times New Roman" w:hAnsi="Times New Roman" w:cs="Times New Roman"/>
          <w:sz w:val="24"/>
          <w:szCs w:val="24"/>
        </w:rPr>
        <w:t xml:space="preserve">re the </w:t>
      </w:r>
      <w:r w:rsidRPr="005E11B3">
        <w:rPr>
          <w:rFonts w:ascii="Times New Roman" w:hAnsi="Times New Roman" w:cs="Times New Roman"/>
          <w:spacing w:val="19"/>
          <w:sz w:val="24"/>
          <w:szCs w:val="24"/>
        </w:rPr>
        <w:t xml:space="preserve">ability </w:t>
      </w:r>
      <w:r w:rsidRPr="005E11B3">
        <w:rPr>
          <w:rFonts w:ascii="Times New Roman" w:hAnsi="Times New Roman" w:cs="Times New Roman"/>
          <w:sz w:val="24"/>
          <w:szCs w:val="24"/>
        </w:rPr>
        <w:t>to supply the items at ACTREC (Kharghar) / HBCH</w:t>
      </w:r>
      <w:r>
        <w:rPr>
          <w:rFonts w:ascii="Times New Roman" w:hAnsi="Times New Roman" w:cs="Times New Roman"/>
          <w:sz w:val="24"/>
          <w:szCs w:val="24"/>
        </w:rPr>
        <w:t>&amp;</w:t>
      </w:r>
      <w:r w:rsidRPr="005E11B3">
        <w:rPr>
          <w:rFonts w:ascii="Times New Roman" w:hAnsi="Times New Roman" w:cs="Times New Roman"/>
          <w:sz w:val="24"/>
          <w:szCs w:val="24"/>
        </w:rPr>
        <w:t>RC, Vishakhapattanam (Vizag), HBCH,</w:t>
      </w:r>
      <w:r>
        <w:rPr>
          <w:rFonts w:ascii="Times New Roman" w:hAnsi="Times New Roman" w:cs="Times New Roman"/>
          <w:sz w:val="24"/>
          <w:szCs w:val="24"/>
        </w:rPr>
        <w:t xml:space="preserve"> Sangrur, HBCH-Varanasi, MPMMCC</w:t>
      </w:r>
      <w:r w:rsidRPr="005E11B3">
        <w:rPr>
          <w:rFonts w:ascii="Times New Roman" w:hAnsi="Times New Roman" w:cs="Times New Roman"/>
          <w:sz w:val="24"/>
          <w:szCs w:val="24"/>
        </w:rPr>
        <w:t>-Varanasi, Dr. BBCI- Guwahati,</w:t>
      </w:r>
      <w:r>
        <w:rPr>
          <w:rFonts w:ascii="Times New Roman" w:hAnsi="Times New Roman" w:cs="Times New Roman"/>
          <w:sz w:val="24"/>
          <w:szCs w:val="24"/>
        </w:rPr>
        <w:t xml:space="preserve"> HBCH&amp;RC, Muzaffarpur, HBCH&amp;RC, Mullanpur</w:t>
      </w:r>
      <w:r w:rsidRPr="005E11B3">
        <w:rPr>
          <w:rFonts w:ascii="Times New Roman" w:hAnsi="Times New Roman" w:cs="Times New Roman"/>
          <w:sz w:val="24"/>
          <w:szCs w:val="24"/>
        </w:rPr>
        <w:t xml:space="preserve"> or any other new centres set up </w:t>
      </w:r>
      <w:r w:rsidRPr="0084721E">
        <w:rPr>
          <w:rFonts w:ascii="Times New Roman" w:hAnsi="Times New Roman" w:cs="Times New Roman"/>
          <w:sz w:val="24"/>
          <w:szCs w:val="24"/>
        </w:rPr>
        <w:t>under TMC across India</w:t>
      </w:r>
      <w:r w:rsidR="00BD12AC">
        <w:rPr>
          <w:rFonts w:ascii="Times New Roman" w:hAnsi="Times New Roman" w:cs="Times New Roman"/>
          <w:sz w:val="24"/>
          <w:szCs w:val="24"/>
        </w:rPr>
        <w:t xml:space="preserve"> </w:t>
      </w:r>
      <w:r w:rsidRPr="005E11B3">
        <w:rPr>
          <w:rFonts w:ascii="Times New Roman" w:hAnsi="Times New Roman" w:cs="Times New Roman"/>
          <w:sz w:val="24"/>
          <w:szCs w:val="24"/>
        </w:rPr>
        <w:t>under the same terms and conditions of the Rate Contract entered into at TMH.</w:t>
      </w:r>
    </w:p>
    <w:p w:rsidR="00A2623A" w:rsidRDefault="00A2623A" w:rsidP="00A2623A">
      <w:pPr>
        <w:spacing w:line="240" w:lineRule="auto"/>
        <w:jc w:val="both"/>
        <w:rPr>
          <w:rFonts w:ascii="Times New Roman" w:hAnsi="Times New Roman" w:cs="Times New Roman"/>
          <w:sz w:val="24"/>
          <w:szCs w:val="24"/>
        </w:rPr>
      </w:pPr>
    </w:p>
    <w:p w:rsidR="00A2623A" w:rsidRDefault="00A2623A" w:rsidP="00A2623A">
      <w:pPr>
        <w:spacing w:line="240" w:lineRule="auto"/>
        <w:jc w:val="both"/>
        <w:rPr>
          <w:rFonts w:ascii="Times New Roman" w:hAnsi="Times New Roman" w:cs="Times New Roman"/>
          <w:sz w:val="24"/>
          <w:szCs w:val="24"/>
        </w:rPr>
      </w:pPr>
    </w:p>
    <w:p w:rsidR="00A2623A" w:rsidRPr="005E11B3" w:rsidRDefault="00A2623A" w:rsidP="00A2623A">
      <w:pPr>
        <w:pStyle w:val="ListParagraph"/>
        <w:jc w:val="both"/>
        <w:rPr>
          <w:rFonts w:ascii="Times New Roman" w:hAnsi="Times New Roman" w:cs="Times New Roman"/>
          <w:sz w:val="24"/>
          <w:szCs w:val="24"/>
        </w:rPr>
      </w:pPr>
    </w:p>
    <w:p w:rsidR="00A2623A" w:rsidRDefault="005B072F" w:rsidP="007E2D27">
      <w:pPr>
        <w:pStyle w:val="ListParagraph"/>
        <w:numPr>
          <w:ilvl w:val="0"/>
          <w:numId w:val="9"/>
        </w:numPr>
        <w:spacing w:after="0"/>
        <w:jc w:val="both"/>
        <w:rPr>
          <w:rFonts w:ascii="Times New Roman" w:hAnsi="Times New Roman" w:cs="Times New Roman"/>
          <w:sz w:val="24"/>
          <w:szCs w:val="24"/>
        </w:rPr>
      </w:pPr>
      <w:r w:rsidRPr="007E2D27">
        <w:rPr>
          <w:rFonts w:ascii="Times New Roman" w:hAnsi="Times New Roman" w:cs="Times New Roman"/>
          <w:sz w:val="24"/>
          <w:szCs w:val="24"/>
        </w:rPr>
        <w:lastRenderedPageBreak/>
        <w:t xml:space="preserve">Director TMC reserves the right of cancelling, adding, reducing or deferring the purchase without assigning any reason thereof. </w:t>
      </w:r>
    </w:p>
    <w:p w:rsidR="007E2D27" w:rsidRDefault="007E2D27" w:rsidP="007E2D27">
      <w:pPr>
        <w:spacing w:after="0"/>
        <w:jc w:val="both"/>
        <w:rPr>
          <w:rFonts w:ascii="Times New Roman" w:hAnsi="Times New Roman" w:cs="Times New Roman"/>
          <w:sz w:val="24"/>
          <w:szCs w:val="24"/>
        </w:rPr>
      </w:pPr>
    </w:p>
    <w:p w:rsidR="007E2D27" w:rsidRPr="007E2D27" w:rsidRDefault="007E2D27" w:rsidP="007E2D27">
      <w:pPr>
        <w:spacing w:after="0"/>
        <w:jc w:val="both"/>
        <w:rPr>
          <w:rFonts w:ascii="Times New Roman" w:hAnsi="Times New Roman" w:cs="Times New Roman"/>
          <w:sz w:val="24"/>
          <w:szCs w:val="24"/>
        </w:rPr>
      </w:pPr>
    </w:p>
    <w:p w:rsidR="00A2623A" w:rsidRPr="00A2623A" w:rsidRDefault="00A2623A" w:rsidP="00A2623A">
      <w:pPr>
        <w:spacing w:after="0"/>
        <w:ind w:left="7200" w:firstLine="720"/>
        <w:jc w:val="both"/>
        <w:rPr>
          <w:rFonts w:ascii="Times New Roman" w:hAnsi="Times New Roman" w:cs="Times New Roman"/>
          <w:b/>
          <w:bCs/>
          <w:sz w:val="24"/>
          <w:szCs w:val="24"/>
        </w:rPr>
      </w:pPr>
      <w:r w:rsidRPr="00A2623A">
        <w:rPr>
          <w:rFonts w:ascii="Times New Roman" w:hAnsi="Times New Roman" w:cs="Times New Roman"/>
          <w:b/>
          <w:bCs/>
          <w:sz w:val="24"/>
          <w:szCs w:val="24"/>
        </w:rPr>
        <w:t>For Director,</w:t>
      </w:r>
    </w:p>
    <w:p w:rsidR="00A2623A" w:rsidRDefault="00A2623A" w:rsidP="00A2623A">
      <w:pPr>
        <w:ind w:left="7920"/>
        <w:jc w:val="both"/>
        <w:rPr>
          <w:rFonts w:ascii="Times New Roman" w:hAnsi="Times New Roman" w:cs="Times New Roman"/>
          <w:b/>
          <w:bCs/>
          <w:sz w:val="24"/>
          <w:szCs w:val="24"/>
        </w:rPr>
      </w:pPr>
      <w:r w:rsidRPr="00A2623A">
        <w:rPr>
          <w:rFonts w:ascii="Times New Roman" w:hAnsi="Times New Roman" w:cs="Times New Roman"/>
          <w:b/>
          <w:bCs/>
          <w:sz w:val="24"/>
          <w:szCs w:val="24"/>
        </w:rPr>
        <w:t>TMC</w:t>
      </w:r>
    </w:p>
    <w:p w:rsidR="00AB64DA" w:rsidRPr="00A2623A" w:rsidRDefault="00AB64DA" w:rsidP="00A2623A">
      <w:pPr>
        <w:ind w:left="7920"/>
        <w:jc w:val="both"/>
        <w:rPr>
          <w:rFonts w:ascii="Times New Roman" w:hAnsi="Times New Roman" w:cs="Times New Roman"/>
          <w:b/>
          <w:bCs/>
          <w:sz w:val="24"/>
          <w:szCs w:val="24"/>
        </w:rPr>
      </w:pPr>
    </w:p>
    <w:p w:rsidR="00A2623A" w:rsidRPr="005E11B3" w:rsidRDefault="00A2623A" w:rsidP="00A2623A">
      <w:pPr>
        <w:rPr>
          <w:rFonts w:ascii="Times New Roman" w:hAnsi="Times New Roman" w:cs="Times New Roman"/>
          <w:b/>
          <w:sz w:val="24"/>
          <w:szCs w:val="24"/>
        </w:rPr>
      </w:pPr>
      <w:r w:rsidRPr="005E11B3">
        <w:rPr>
          <w:rFonts w:ascii="Times New Roman" w:hAnsi="Times New Roman" w:cs="Times New Roman"/>
          <w:b/>
          <w:sz w:val="24"/>
          <w:szCs w:val="24"/>
        </w:rPr>
        <w:t>Download:</w:t>
      </w:r>
    </w:p>
    <w:p w:rsidR="00A2623A" w:rsidRPr="005E11B3" w:rsidRDefault="00A2623A" w:rsidP="00A2623A">
      <w:pPr>
        <w:rPr>
          <w:rFonts w:ascii="Times New Roman" w:hAnsi="Times New Roman" w:cs="Times New Roman"/>
          <w:b/>
          <w:sz w:val="24"/>
          <w:szCs w:val="24"/>
        </w:rPr>
      </w:pPr>
      <w:r w:rsidRPr="005E11B3">
        <w:rPr>
          <w:rFonts w:ascii="Times New Roman" w:hAnsi="Times New Roman" w:cs="Times New Roman"/>
          <w:b/>
          <w:sz w:val="24"/>
          <w:szCs w:val="24"/>
        </w:rPr>
        <w:t>Sequence of Tender document:</w:t>
      </w:r>
    </w:p>
    <w:p w:rsidR="00733C18" w:rsidRDefault="00733C18" w:rsidP="00A2623A">
      <w:pPr>
        <w:pStyle w:val="NoSpacing"/>
        <w:numPr>
          <w:ilvl w:val="0"/>
          <w:numId w:val="18"/>
        </w:numPr>
        <w:rPr>
          <w:rFonts w:ascii="Times New Roman" w:hAnsi="Times New Roman" w:cs="Times New Roman"/>
          <w:sz w:val="24"/>
          <w:szCs w:val="24"/>
        </w:rPr>
      </w:pPr>
      <w:r w:rsidRPr="00733C18">
        <w:rPr>
          <w:rFonts w:ascii="Times New Roman" w:hAnsi="Times New Roman" w:cs="Times New Roman"/>
          <w:sz w:val="24"/>
          <w:szCs w:val="24"/>
        </w:rPr>
        <w:t>Tender Form (</w:t>
      </w:r>
      <w:r w:rsidR="00A2623A" w:rsidRPr="00733C18">
        <w:rPr>
          <w:rFonts w:ascii="Times New Roman" w:hAnsi="Times New Roman" w:cs="Times New Roman"/>
          <w:sz w:val="24"/>
          <w:szCs w:val="24"/>
        </w:rPr>
        <w:t>Terms &amp;</w:t>
      </w:r>
      <w:r w:rsidR="005C2DBA" w:rsidRPr="00733C18">
        <w:rPr>
          <w:rFonts w:ascii="Times New Roman" w:hAnsi="Times New Roman" w:cs="Times New Roman"/>
          <w:sz w:val="24"/>
          <w:szCs w:val="24"/>
        </w:rPr>
        <w:t xml:space="preserve"> </w:t>
      </w:r>
      <w:r w:rsidR="00A2623A" w:rsidRPr="00733C18">
        <w:rPr>
          <w:rFonts w:ascii="Times New Roman" w:hAnsi="Times New Roman" w:cs="Times New Roman"/>
          <w:sz w:val="24"/>
          <w:szCs w:val="24"/>
        </w:rPr>
        <w:t>Conditions</w:t>
      </w:r>
      <w:r w:rsidRPr="00733C18">
        <w:rPr>
          <w:rFonts w:ascii="Times New Roman" w:hAnsi="Times New Roman" w:cs="Times New Roman"/>
          <w:sz w:val="24"/>
          <w:szCs w:val="24"/>
        </w:rPr>
        <w:t>)</w:t>
      </w:r>
    </w:p>
    <w:p w:rsidR="00A2623A" w:rsidRPr="00733C18" w:rsidRDefault="00A2623A" w:rsidP="00A2623A">
      <w:pPr>
        <w:pStyle w:val="NoSpacing"/>
        <w:numPr>
          <w:ilvl w:val="0"/>
          <w:numId w:val="18"/>
        </w:numPr>
        <w:rPr>
          <w:rFonts w:ascii="Times New Roman" w:hAnsi="Times New Roman" w:cs="Times New Roman"/>
          <w:sz w:val="24"/>
          <w:szCs w:val="24"/>
        </w:rPr>
      </w:pPr>
      <w:r w:rsidRPr="00733C18">
        <w:rPr>
          <w:rFonts w:ascii="Times New Roman" w:hAnsi="Times New Roman" w:cs="Times New Roman"/>
          <w:sz w:val="24"/>
          <w:szCs w:val="24"/>
        </w:rPr>
        <w:t>Tender Notice</w:t>
      </w:r>
    </w:p>
    <w:p w:rsidR="00A2623A" w:rsidRPr="005E11B3" w:rsidRDefault="00A2623A" w:rsidP="00A2623A">
      <w:pPr>
        <w:pStyle w:val="NoSpacing"/>
        <w:ind w:firstLine="360"/>
        <w:rPr>
          <w:rFonts w:ascii="Times New Roman" w:hAnsi="Times New Roman" w:cs="Times New Roman"/>
          <w:sz w:val="24"/>
          <w:szCs w:val="24"/>
        </w:rPr>
      </w:pPr>
      <w:r w:rsidRPr="005E11B3">
        <w:rPr>
          <w:rFonts w:ascii="Times New Roman" w:hAnsi="Times New Roman" w:cs="Times New Roman"/>
          <w:sz w:val="24"/>
          <w:szCs w:val="24"/>
        </w:rPr>
        <w:t>3.</w:t>
      </w:r>
      <w:r w:rsidR="00BD12AC">
        <w:rPr>
          <w:rFonts w:ascii="Times New Roman" w:hAnsi="Times New Roman" w:cs="Times New Roman"/>
          <w:sz w:val="24"/>
          <w:szCs w:val="24"/>
        </w:rPr>
        <w:t xml:space="preserve">   </w:t>
      </w:r>
      <w:r w:rsidRPr="005E11B3">
        <w:rPr>
          <w:rFonts w:ascii="Times New Roman" w:hAnsi="Times New Roman" w:cs="Times New Roman"/>
          <w:sz w:val="24"/>
          <w:szCs w:val="24"/>
        </w:rPr>
        <w:t>Technical Bid</w:t>
      </w:r>
    </w:p>
    <w:p w:rsidR="00A2623A" w:rsidRPr="005E11B3" w:rsidRDefault="00A2623A" w:rsidP="00A2623A">
      <w:pPr>
        <w:pStyle w:val="NoSpacing"/>
        <w:ind w:firstLine="360"/>
        <w:rPr>
          <w:rFonts w:ascii="Times New Roman" w:hAnsi="Times New Roman" w:cs="Times New Roman"/>
          <w:sz w:val="24"/>
          <w:szCs w:val="24"/>
        </w:rPr>
      </w:pPr>
      <w:r w:rsidRPr="005E11B3">
        <w:rPr>
          <w:rFonts w:ascii="Times New Roman" w:hAnsi="Times New Roman" w:cs="Times New Roman"/>
          <w:sz w:val="24"/>
          <w:szCs w:val="24"/>
        </w:rPr>
        <w:t xml:space="preserve">4. </w:t>
      </w:r>
      <w:r w:rsidR="00342CA3">
        <w:rPr>
          <w:rFonts w:ascii="Times New Roman" w:hAnsi="Times New Roman" w:cs="Times New Roman"/>
          <w:sz w:val="24"/>
          <w:szCs w:val="24"/>
        </w:rPr>
        <w:t xml:space="preserve"> </w:t>
      </w:r>
      <w:r w:rsidRPr="005E11B3">
        <w:rPr>
          <w:rFonts w:ascii="Times New Roman" w:hAnsi="Times New Roman" w:cs="Times New Roman"/>
          <w:sz w:val="24"/>
          <w:szCs w:val="24"/>
        </w:rPr>
        <w:t xml:space="preserve"> </w:t>
      </w:r>
      <w:r w:rsidR="005973B5">
        <w:rPr>
          <w:rFonts w:ascii="Times New Roman" w:hAnsi="Times New Roman" w:cs="Times New Roman"/>
          <w:sz w:val="24"/>
          <w:szCs w:val="24"/>
        </w:rPr>
        <w:t xml:space="preserve"> Financial</w:t>
      </w:r>
      <w:r w:rsidRPr="005E11B3">
        <w:rPr>
          <w:rFonts w:ascii="Times New Roman" w:hAnsi="Times New Roman" w:cs="Times New Roman"/>
          <w:sz w:val="24"/>
          <w:szCs w:val="24"/>
        </w:rPr>
        <w:t xml:space="preserve"> Bid</w:t>
      </w:r>
    </w:p>
    <w:p w:rsidR="00A2623A" w:rsidRDefault="00A2623A" w:rsidP="00A2623A">
      <w:pPr>
        <w:pStyle w:val="NoSpacing"/>
        <w:ind w:firstLine="360"/>
        <w:rPr>
          <w:rFonts w:ascii="Times New Roman" w:hAnsi="Times New Roman" w:cs="Times New Roman"/>
          <w:sz w:val="24"/>
          <w:szCs w:val="24"/>
        </w:rPr>
      </w:pPr>
      <w:r w:rsidRPr="005E11B3">
        <w:rPr>
          <w:rFonts w:ascii="Times New Roman" w:hAnsi="Times New Roman" w:cs="Times New Roman"/>
          <w:sz w:val="24"/>
          <w:szCs w:val="24"/>
        </w:rPr>
        <w:t xml:space="preserve">5. </w:t>
      </w:r>
      <w:r w:rsidR="00BD12AC">
        <w:rPr>
          <w:rFonts w:ascii="Times New Roman" w:hAnsi="Times New Roman" w:cs="Times New Roman"/>
          <w:sz w:val="24"/>
          <w:szCs w:val="24"/>
        </w:rPr>
        <w:t xml:space="preserve"> </w:t>
      </w:r>
      <w:r w:rsidR="00A339FB">
        <w:rPr>
          <w:rFonts w:ascii="Times New Roman" w:hAnsi="Times New Roman" w:cs="Times New Roman"/>
          <w:sz w:val="24"/>
          <w:szCs w:val="24"/>
        </w:rPr>
        <w:t xml:space="preserve"> </w:t>
      </w:r>
      <w:r w:rsidR="00342CA3">
        <w:rPr>
          <w:rFonts w:ascii="Times New Roman" w:hAnsi="Times New Roman" w:cs="Times New Roman"/>
          <w:sz w:val="24"/>
          <w:szCs w:val="24"/>
        </w:rPr>
        <w:t xml:space="preserve"> </w:t>
      </w:r>
      <w:r>
        <w:rPr>
          <w:rFonts w:ascii="Times New Roman" w:hAnsi="Times New Roman" w:cs="Times New Roman"/>
          <w:sz w:val="24"/>
          <w:szCs w:val="24"/>
        </w:rPr>
        <w:t xml:space="preserve">NEFT &amp; Bidder capability form </w:t>
      </w:r>
    </w:p>
    <w:sectPr w:rsidR="00A2623A" w:rsidSect="005E11B3">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5A7" w:rsidRDefault="002275A7" w:rsidP="004669C3">
      <w:pPr>
        <w:spacing w:after="0" w:line="240" w:lineRule="auto"/>
      </w:pPr>
      <w:r>
        <w:separator/>
      </w:r>
    </w:p>
  </w:endnote>
  <w:endnote w:type="continuationSeparator" w:id="0">
    <w:p w:rsidR="002275A7" w:rsidRDefault="002275A7" w:rsidP="00466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2429"/>
      <w:docPartObj>
        <w:docPartGallery w:val="Page Numbers (Bottom of Page)"/>
        <w:docPartUnique/>
      </w:docPartObj>
    </w:sdtPr>
    <w:sdtEndPr/>
    <w:sdtContent>
      <w:p w:rsidR="004669C3" w:rsidRDefault="00980669">
        <w:pPr>
          <w:pStyle w:val="Footer"/>
          <w:jc w:val="center"/>
        </w:pPr>
        <w:r>
          <w:fldChar w:fldCharType="begin"/>
        </w:r>
        <w:r w:rsidR="00674CC1">
          <w:instrText xml:space="preserve"> PAGE   \* MERGEFORMAT </w:instrText>
        </w:r>
        <w:r>
          <w:fldChar w:fldCharType="separate"/>
        </w:r>
        <w:r w:rsidR="002E5E6A">
          <w:rPr>
            <w:noProof/>
          </w:rPr>
          <w:t>1</w:t>
        </w:r>
        <w:r>
          <w:rPr>
            <w:noProof/>
          </w:rPr>
          <w:fldChar w:fldCharType="end"/>
        </w:r>
      </w:p>
    </w:sdtContent>
  </w:sdt>
  <w:p w:rsidR="004669C3" w:rsidRDefault="004669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5A7" w:rsidRDefault="002275A7" w:rsidP="004669C3">
      <w:pPr>
        <w:spacing w:after="0" w:line="240" w:lineRule="auto"/>
      </w:pPr>
      <w:r>
        <w:separator/>
      </w:r>
    </w:p>
  </w:footnote>
  <w:footnote w:type="continuationSeparator" w:id="0">
    <w:p w:rsidR="002275A7" w:rsidRDefault="002275A7" w:rsidP="004669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235F"/>
    <w:multiLevelType w:val="hybridMultilevel"/>
    <w:tmpl w:val="F7A63ED4"/>
    <w:lvl w:ilvl="0" w:tplc="E92E47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9324A"/>
    <w:multiLevelType w:val="hybridMultilevel"/>
    <w:tmpl w:val="A684B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01223"/>
    <w:multiLevelType w:val="hybridMultilevel"/>
    <w:tmpl w:val="3C0CE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01D22"/>
    <w:multiLevelType w:val="hybridMultilevel"/>
    <w:tmpl w:val="0E58A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B38A5"/>
    <w:multiLevelType w:val="hybridMultilevel"/>
    <w:tmpl w:val="2D4C41B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CC3C9A"/>
    <w:multiLevelType w:val="hybridMultilevel"/>
    <w:tmpl w:val="0EF8A4AC"/>
    <w:lvl w:ilvl="0" w:tplc="9C504930">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15:restartNumberingAfterBreak="0">
    <w:nsid w:val="187619E2"/>
    <w:multiLevelType w:val="hybridMultilevel"/>
    <w:tmpl w:val="75801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F70FF"/>
    <w:multiLevelType w:val="hybridMultilevel"/>
    <w:tmpl w:val="56046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FF3455"/>
    <w:multiLevelType w:val="hybridMultilevel"/>
    <w:tmpl w:val="5C22D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C6EA4"/>
    <w:multiLevelType w:val="hybridMultilevel"/>
    <w:tmpl w:val="DB1EB1B6"/>
    <w:lvl w:ilvl="0" w:tplc="01A69ED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9257C"/>
    <w:multiLevelType w:val="hybridMultilevel"/>
    <w:tmpl w:val="1736E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E255E6"/>
    <w:multiLevelType w:val="hybridMultilevel"/>
    <w:tmpl w:val="FE443408"/>
    <w:lvl w:ilvl="0" w:tplc="942602F2">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D24ED8"/>
    <w:multiLevelType w:val="hybridMultilevel"/>
    <w:tmpl w:val="0BC836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61D106C"/>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47E26414"/>
    <w:multiLevelType w:val="hybridMultilevel"/>
    <w:tmpl w:val="8A7632DC"/>
    <w:lvl w:ilvl="0" w:tplc="04090017">
      <w:start w:val="1"/>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985EAA"/>
    <w:multiLevelType w:val="hybridMultilevel"/>
    <w:tmpl w:val="C966DBC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533566A3"/>
    <w:multiLevelType w:val="hybridMultilevel"/>
    <w:tmpl w:val="87CC1EB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7" w15:restartNumberingAfterBreak="0">
    <w:nsid w:val="76DB6F3A"/>
    <w:multiLevelType w:val="hybridMultilevel"/>
    <w:tmpl w:val="17AEE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D3B0CAB"/>
    <w:multiLevelType w:val="hybridMultilevel"/>
    <w:tmpl w:val="86E22FA8"/>
    <w:lvl w:ilvl="0" w:tplc="0409000D">
      <w:start w:val="1"/>
      <w:numFmt w:val="bullet"/>
      <w:lvlText w:val=""/>
      <w:lvlJc w:val="left"/>
      <w:pPr>
        <w:ind w:left="720" w:hanging="360"/>
      </w:pPr>
      <w:rPr>
        <w:rFonts w:ascii="Wingdings" w:hAnsi="Wingdings" w:hint="default"/>
      </w:rPr>
    </w:lvl>
    <w:lvl w:ilvl="1" w:tplc="AE5A4CA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5"/>
  </w:num>
  <w:num w:numId="4">
    <w:abstractNumId w:val="16"/>
  </w:num>
  <w:num w:numId="5">
    <w:abstractNumId w:val="13"/>
  </w:num>
  <w:num w:numId="6">
    <w:abstractNumId w:val="7"/>
  </w:num>
  <w:num w:numId="7">
    <w:abstractNumId w:val="6"/>
  </w:num>
  <w:num w:numId="8">
    <w:abstractNumId w:val="15"/>
  </w:num>
  <w:num w:numId="9">
    <w:abstractNumId w:val="11"/>
  </w:num>
  <w:num w:numId="10">
    <w:abstractNumId w:val="4"/>
  </w:num>
  <w:num w:numId="11">
    <w:abstractNumId w:val="17"/>
  </w:num>
  <w:num w:numId="12">
    <w:abstractNumId w:val="12"/>
  </w:num>
  <w:num w:numId="13">
    <w:abstractNumId w:val="2"/>
  </w:num>
  <w:num w:numId="14">
    <w:abstractNumId w:val="10"/>
  </w:num>
  <w:num w:numId="15">
    <w:abstractNumId w:val="3"/>
  </w:num>
  <w:num w:numId="16">
    <w:abstractNumId w:val="8"/>
  </w:num>
  <w:num w:numId="17">
    <w:abstractNumId w:val="1"/>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7FE"/>
    <w:rsid w:val="000043BD"/>
    <w:rsid w:val="000218F2"/>
    <w:rsid w:val="0005743A"/>
    <w:rsid w:val="00062CDC"/>
    <w:rsid w:val="00093B54"/>
    <w:rsid w:val="000B7491"/>
    <w:rsid w:val="000C2476"/>
    <w:rsid w:val="000C358D"/>
    <w:rsid w:val="000C532D"/>
    <w:rsid w:val="000D31FA"/>
    <w:rsid w:val="000D6465"/>
    <w:rsid w:val="0010178F"/>
    <w:rsid w:val="00106E9D"/>
    <w:rsid w:val="001101C3"/>
    <w:rsid w:val="0012030C"/>
    <w:rsid w:val="00120FDE"/>
    <w:rsid w:val="00155F86"/>
    <w:rsid w:val="00156B76"/>
    <w:rsid w:val="00162FF7"/>
    <w:rsid w:val="00166FAC"/>
    <w:rsid w:val="00172C9D"/>
    <w:rsid w:val="00172ED3"/>
    <w:rsid w:val="00175986"/>
    <w:rsid w:val="00183CED"/>
    <w:rsid w:val="001961B3"/>
    <w:rsid w:val="001A7E6A"/>
    <w:rsid w:val="001B4969"/>
    <w:rsid w:val="001B5A22"/>
    <w:rsid w:val="001B7428"/>
    <w:rsid w:val="001C748E"/>
    <w:rsid w:val="001D008E"/>
    <w:rsid w:val="00205008"/>
    <w:rsid w:val="002275A7"/>
    <w:rsid w:val="00236F8F"/>
    <w:rsid w:val="00280702"/>
    <w:rsid w:val="0028791F"/>
    <w:rsid w:val="00290B2A"/>
    <w:rsid w:val="002952DC"/>
    <w:rsid w:val="0029610C"/>
    <w:rsid w:val="002C2E6D"/>
    <w:rsid w:val="002D19DC"/>
    <w:rsid w:val="002D1E3F"/>
    <w:rsid w:val="002E3BC3"/>
    <w:rsid w:val="002E5A2A"/>
    <w:rsid w:val="002E5E6A"/>
    <w:rsid w:val="00305D9B"/>
    <w:rsid w:val="003075DC"/>
    <w:rsid w:val="00325099"/>
    <w:rsid w:val="00342716"/>
    <w:rsid w:val="00342CA3"/>
    <w:rsid w:val="0035778F"/>
    <w:rsid w:val="003669EC"/>
    <w:rsid w:val="00380989"/>
    <w:rsid w:val="00384064"/>
    <w:rsid w:val="003D0828"/>
    <w:rsid w:val="003D3C33"/>
    <w:rsid w:val="003F13C9"/>
    <w:rsid w:val="00402F41"/>
    <w:rsid w:val="004162D6"/>
    <w:rsid w:val="00421DBF"/>
    <w:rsid w:val="00422797"/>
    <w:rsid w:val="00451798"/>
    <w:rsid w:val="00451BC3"/>
    <w:rsid w:val="00464B9C"/>
    <w:rsid w:val="004654E4"/>
    <w:rsid w:val="004669C3"/>
    <w:rsid w:val="00467A8E"/>
    <w:rsid w:val="00475D23"/>
    <w:rsid w:val="004803E0"/>
    <w:rsid w:val="00481776"/>
    <w:rsid w:val="0048211D"/>
    <w:rsid w:val="00493148"/>
    <w:rsid w:val="00495DD2"/>
    <w:rsid w:val="004B1BC4"/>
    <w:rsid w:val="004B7F64"/>
    <w:rsid w:val="004C32BF"/>
    <w:rsid w:val="004E7A28"/>
    <w:rsid w:val="00503F51"/>
    <w:rsid w:val="005147B0"/>
    <w:rsid w:val="005266BB"/>
    <w:rsid w:val="00545795"/>
    <w:rsid w:val="00564DD1"/>
    <w:rsid w:val="005656BF"/>
    <w:rsid w:val="005973B5"/>
    <w:rsid w:val="005A3A9F"/>
    <w:rsid w:val="005B072F"/>
    <w:rsid w:val="005B40E9"/>
    <w:rsid w:val="005C231E"/>
    <w:rsid w:val="005C2DBA"/>
    <w:rsid w:val="005D0425"/>
    <w:rsid w:val="005D1878"/>
    <w:rsid w:val="005D37FE"/>
    <w:rsid w:val="005E11B3"/>
    <w:rsid w:val="005F1F70"/>
    <w:rsid w:val="005F2D16"/>
    <w:rsid w:val="006178CC"/>
    <w:rsid w:val="006214C2"/>
    <w:rsid w:val="00647BCA"/>
    <w:rsid w:val="0065168C"/>
    <w:rsid w:val="00654871"/>
    <w:rsid w:val="006604D7"/>
    <w:rsid w:val="00674BF0"/>
    <w:rsid w:val="00674CC1"/>
    <w:rsid w:val="006910F4"/>
    <w:rsid w:val="0069381E"/>
    <w:rsid w:val="006A5E88"/>
    <w:rsid w:val="006C2F6D"/>
    <w:rsid w:val="006D025E"/>
    <w:rsid w:val="006D4EFF"/>
    <w:rsid w:val="006E0BA2"/>
    <w:rsid w:val="006E20B5"/>
    <w:rsid w:val="006F5977"/>
    <w:rsid w:val="006F7649"/>
    <w:rsid w:val="00712B41"/>
    <w:rsid w:val="0073023A"/>
    <w:rsid w:val="007302A1"/>
    <w:rsid w:val="00733C18"/>
    <w:rsid w:val="00741E3E"/>
    <w:rsid w:val="00746D21"/>
    <w:rsid w:val="00750FF4"/>
    <w:rsid w:val="0076400D"/>
    <w:rsid w:val="00773D0D"/>
    <w:rsid w:val="00791267"/>
    <w:rsid w:val="007E2D27"/>
    <w:rsid w:val="007E7A9D"/>
    <w:rsid w:val="007F29CC"/>
    <w:rsid w:val="00823B6B"/>
    <w:rsid w:val="00826B7C"/>
    <w:rsid w:val="00830844"/>
    <w:rsid w:val="0084290C"/>
    <w:rsid w:val="00877852"/>
    <w:rsid w:val="008945D7"/>
    <w:rsid w:val="008A196C"/>
    <w:rsid w:val="008B6C75"/>
    <w:rsid w:val="008C47AD"/>
    <w:rsid w:val="009009C3"/>
    <w:rsid w:val="00907802"/>
    <w:rsid w:val="00923B9C"/>
    <w:rsid w:val="00933613"/>
    <w:rsid w:val="00936D9F"/>
    <w:rsid w:val="00940A81"/>
    <w:rsid w:val="0094125C"/>
    <w:rsid w:val="00951BF2"/>
    <w:rsid w:val="009557FB"/>
    <w:rsid w:val="009717BC"/>
    <w:rsid w:val="009737C2"/>
    <w:rsid w:val="009741B6"/>
    <w:rsid w:val="00977DEB"/>
    <w:rsid w:val="00980669"/>
    <w:rsid w:val="00984E03"/>
    <w:rsid w:val="0099130F"/>
    <w:rsid w:val="00995A81"/>
    <w:rsid w:val="009B14E0"/>
    <w:rsid w:val="009B6B22"/>
    <w:rsid w:val="009C3A0C"/>
    <w:rsid w:val="009D6D24"/>
    <w:rsid w:val="009F0E51"/>
    <w:rsid w:val="009F54DF"/>
    <w:rsid w:val="009F5D9F"/>
    <w:rsid w:val="00A0294E"/>
    <w:rsid w:val="00A05A8A"/>
    <w:rsid w:val="00A1273C"/>
    <w:rsid w:val="00A13E9E"/>
    <w:rsid w:val="00A141AD"/>
    <w:rsid w:val="00A16EEC"/>
    <w:rsid w:val="00A2623A"/>
    <w:rsid w:val="00A339FB"/>
    <w:rsid w:val="00A34AB3"/>
    <w:rsid w:val="00A35413"/>
    <w:rsid w:val="00A61494"/>
    <w:rsid w:val="00A64965"/>
    <w:rsid w:val="00A71D7E"/>
    <w:rsid w:val="00A7425F"/>
    <w:rsid w:val="00AB64DA"/>
    <w:rsid w:val="00AC3147"/>
    <w:rsid w:val="00AD3910"/>
    <w:rsid w:val="00AD6C4E"/>
    <w:rsid w:val="00AF4EF7"/>
    <w:rsid w:val="00AF56BC"/>
    <w:rsid w:val="00B10970"/>
    <w:rsid w:val="00B3564B"/>
    <w:rsid w:val="00B379D9"/>
    <w:rsid w:val="00B37BFA"/>
    <w:rsid w:val="00B75EA7"/>
    <w:rsid w:val="00B76D33"/>
    <w:rsid w:val="00B803CD"/>
    <w:rsid w:val="00B821B3"/>
    <w:rsid w:val="00B91B94"/>
    <w:rsid w:val="00B91F19"/>
    <w:rsid w:val="00B921CF"/>
    <w:rsid w:val="00BA5CF0"/>
    <w:rsid w:val="00BD12AC"/>
    <w:rsid w:val="00BD5581"/>
    <w:rsid w:val="00BD6947"/>
    <w:rsid w:val="00BE3CED"/>
    <w:rsid w:val="00BE484A"/>
    <w:rsid w:val="00BE7ADC"/>
    <w:rsid w:val="00BF0C4A"/>
    <w:rsid w:val="00BF714C"/>
    <w:rsid w:val="00C039B9"/>
    <w:rsid w:val="00C04953"/>
    <w:rsid w:val="00C058ED"/>
    <w:rsid w:val="00C069E2"/>
    <w:rsid w:val="00C327BF"/>
    <w:rsid w:val="00C370AD"/>
    <w:rsid w:val="00C6261B"/>
    <w:rsid w:val="00C75BF0"/>
    <w:rsid w:val="00C765B6"/>
    <w:rsid w:val="00C91FFB"/>
    <w:rsid w:val="00CB0E7A"/>
    <w:rsid w:val="00CB770D"/>
    <w:rsid w:val="00CC16FB"/>
    <w:rsid w:val="00CC7702"/>
    <w:rsid w:val="00CD537D"/>
    <w:rsid w:val="00CD5460"/>
    <w:rsid w:val="00CE3849"/>
    <w:rsid w:val="00CE3BE0"/>
    <w:rsid w:val="00CE5BE5"/>
    <w:rsid w:val="00D00F72"/>
    <w:rsid w:val="00D023EA"/>
    <w:rsid w:val="00D04AA3"/>
    <w:rsid w:val="00D17F44"/>
    <w:rsid w:val="00D218F5"/>
    <w:rsid w:val="00D32A38"/>
    <w:rsid w:val="00D351D7"/>
    <w:rsid w:val="00D40E92"/>
    <w:rsid w:val="00D63FF6"/>
    <w:rsid w:val="00DE3E6F"/>
    <w:rsid w:val="00E0235B"/>
    <w:rsid w:val="00E052FD"/>
    <w:rsid w:val="00E17243"/>
    <w:rsid w:val="00E40757"/>
    <w:rsid w:val="00E41F46"/>
    <w:rsid w:val="00E43FE7"/>
    <w:rsid w:val="00E51EBE"/>
    <w:rsid w:val="00E630CF"/>
    <w:rsid w:val="00E7555E"/>
    <w:rsid w:val="00E95068"/>
    <w:rsid w:val="00EA20C1"/>
    <w:rsid w:val="00ED7BCE"/>
    <w:rsid w:val="00F2193C"/>
    <w:rsid w:val="00F26493"/>
    <w:rsid w:val="00F305CC"/>
    <w:rsid w:val="00F31EBE"/>
    <w:rsid w:val="00F32D1C"/>
    <w:rsid w:val="00F338C1"/>
    <w:rsid w:val="00F565DA"/>
    <w:rsid w:val="00F8089B"/>
    <w:rsid w:val="00F841CE"/>
    <w:rsid w:val="00F93BD2"/>
    <w:rsid w:val="00F96457"/>
    <w:rsid w:val="00F96E09"/>
    <w:rsid w:val="00FA3884"/>
    <w:rsid w:val="00FA6112"/>
    <w:rsid w:val="00FB61D1"/>
    <w:rsid w:val="00FC33DB"/>
    <w:rsid w:val="00FC79A1"/>
    <w:rsid w:val="00FD432E"/>
    <w:rsid w:val="00FE6849"/>
    <w:rsid w:val="00FF130C"/>
    <w:rsid w:val="00FF649A"/>
    <w:rsid w:val="00FF72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69EA94CB-BE15-4C76-9606-81EA3AF9B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8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9CC"/>
    <w:pPr>
      <w:ind w:left="720"/>
      <w:contextualSpacing/>
    </w:pPr>
  </w:style>
  <w:style w:type="character" w:styleId="Hyperlink">
    <w:name w:val="Hyperlink"/>
    <w:basedOn w:val="DefaultParagraphFont"/>
    <w:uiPriority w:val="99"/>
    <w:unhideWhenUsed/>
    <w:rsid w:val="00F8089B"/>
    <w:rPr>
      <w:color w:val="0000FF" w:themeColor="hyperlink"/>
      <w:u w:val="single"/>
    </w:rPr>
  </w:style>
  <w:style w:type="paragraph" w:styleId="Header">
    <w:name w:val="header"/>
    <w:basedOn w:val="Normal"/>
    <w:link w:val="HeaderChar"/>
    <w:uiPriority w:val="99"/>
    <w:semiHidden/>
    <w:unhideWhenUsed/>
    <w:rsid w:val="004669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69C3"/>
  </w:style>
  <w:style w:type="paragraph" w:styleId="Footer">
    <w:name w:val="footer"/>
    <w:basedOn w:val="Normal"/>
    <w:link w:val="FooterChar"/>
    <w:uiPriority w:val="99"/>
    <w:unhideWhenUsed/>
    <w:rsid w:val="00466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9C3"/>
  </w:style>
  <w:style w:type="paragraph" w:styleId="NoSpacing">
    <w:name w:val="No Spacing"/>
    <w:uiPriority w:val="1"/>
    <w:qFormat/>
    <w:rsid w:val="001A7E6A"/>
    <w:pPr>
      <w:spacing w:after="0" w:line="240" w:lineRule="auto"/>
    </w:pPr>
  </w:style>
  <w:style w:type="paragraph" w:styleId="BodyText2">
    <w:name w:val="Body Text 2"/>
    <w:basedOn w:val="Normal"/>
    <w:link w:val="BodyText2Char"/>
    <w:unhideWhenUsed/>
    <w:rsid w:val="005E11B3"/>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5E11B3"/>
    <w:rPr>
      <w:rFonts w:ascii="Arial" w:eastAsia="Times New Roman" w:hAnsi="Arial"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TMH</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dc:creator>
  <cp:lastModifiedBy>admin</cp:lastModifiedBy>
  <cp:revision>2</cp:revision>
  <cp:lastPrinted>2017-04-24T10:50:00Z</cp:lastPrinted>
  <dcterms:created xsi:type="dcterms:W3CDTF">2021-09-24T10:23:00Z</dcterms:created>
  <dcterms:modified xsi:type="dcterms:W3CDTF">2021-09-24T10:23:00Z</dcterms:modified>
</cp:coreProperties>
</file>